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161C" w14:textId="77777777" w:rsidR="000B70AE" w:rsidRDefault="000B70AE" w:rsidP="000B7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DINNINGTON GROUP PRACTICE</w:t>
      </w:r>
    </w:p>
    <w:p w14:paraId="319C05D1" w14:textId="77777777" w:rsidR="000B70AE" w:rsidRDefault="000B70AE" w:rsidP="000B7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PATIENT PARTICIPATION GROUP MEETING</w:t>
      </w:r>
    </w:p>
    <w:p w14:paraId="4997EE01" w14:textId="1C8E890B" w:rsidR="000B70AE" w:rsidRDefault="000B70AE" w:rsidP="000B7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Held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Anston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Surgery Monday </w:t>
      </w:r>
      <w:r w:rsidR="008007DF">
        <w:rPr>
          <w:rFonts w:ascii="Times New Roman" w:hAnsi="Times New Roman" w:cs="Times New Roman"/>
          <w:b/>
          <w:sz w:val="24"/>
          <w:szCs w:val="24"/>
        </w:rPr>
        <w:t>28</w:t>
      </w:r>
      <w:r w:rsidR="008007DF" w:rsidRPr="008007D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007DF">
        <w:rPr>
          <w:rFonts w:ascii="Times New Roman" w:hAnsi="Times New Roman" w:cs="Times New Roman"/>
          <w:b/>
          <w:sz w:val="24"/>
          <w:szCs w:val="24"/>
        </w:rPr>
        <w:t xml:space="preserve"> April 2025</w:t>
      </w:r>
    </w:p>
    <w:p w14:paraId="24E07228" w14:textId="77777777" w:rsidR="00623A54" w:rsidRDefault="00623A54" w:rsidP="00623A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E2DB4C" w14:textId="71AC0FB5" w:rsidR="00623A54" w:rsidRDefault="000B70AE" w:rsidP="00623A5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EDE">
        <w:rPr>
          <w:rFonts w:ascii="Times New Roman" w:hAnsi="Times New Roman" w:cs="Times New Roman"/>
          <w:b/>
          <w:bCs/>
          <w:sz w:val="24"/>
          <w:szCs w:val="24"/>
        </w:rPr>
        <w:t>Attendees:</w:t>
      </w:r>
      <w:r w:rsidR="00B35792" w:rsidRPr="00183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792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007DF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>ndrew Watson, A</w:t>
      </w:r>
      <w:r w:rsidR="00B35792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>nnette Fagan, Valerie Morley, Judith Reynolds, Sandra Boot,</w:t>
      </w:r>
      <w:r w:rsidR="00623A54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25D87F" w14:textId="77777777" w:rsidR="00623A54" w:rsidRDefault="00623A54" w:rsidP="00623A5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5792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Kevin Boot, </w:t>
      </w:r>
      <w:r w:rsidR="008007DF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>Jacqueline Huggins,</w:t>
      </w:r>
      <w:r w:rsidR="00B35792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Patricia Naylor, Graham Green,</w:t>
      </w:r>
      <w:r w:rsidR="000B70AE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5792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>Kathryn Allen</w:t>
      </w:r>
    </w:p>
    <w:p w14:paraId="6F0CEB04" w14:textId="4EABC530" w:rsidR="000B70AE" w:rsidRDefault="00623A54" w:rsidP="00623A5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8007DF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Marsha </w:t>
      </w:r>
      <w:r w:rsidR="001C429E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>Raynes,</w:t>
      </w:r>
      <w:r w:rsidR="00E64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Claire Keightley,</w:t>
      </w:r>
      <w:r w:rsidR="001C429E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5792" w:rsidRPr="00623A54">
        <w:rPr>
          <w:rFonts w:ascii="Times New Roman" w:hAnsi="Times New Roman" w:cs="Times New Roman"/>
          <w:color w:val="000000" w:themeColor="text1"/>
          <w:sz w:val="24"/>
          <w:szCs w:val="24"/>
        </w:rPr>
        <w:t>Lauryn Elliott</w:t>
      </w:r>
    </w:p>
    <w:p w14:paraId="1EF380F2" w14:textId="77777777" w:rsidR="00623A54" w:rsidRPr="00623A54" w:rsidRDefault="00623A54" w:rsidP="00623A5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B4CFB" w14:textId="01E1C32C" w:rsidR="00EC74BE" w:rsidRPr="00183EDE" w:rsidRDefault="00EC74BE">
      <w:pPr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hAnsi="Times New Roman" w:cs="Times New Roman"/>
          <w:sz w:val="24"/>
          <w:szCs w:val="24"/>
        </w:rPr>
        <w:t xml:space="preserve">Apologies: </w:t>
      </w:r>
      <w:r w:rsidR="008007DF" w:rsidRPr="00183EDE">
        <w:rPr>
          <w:rFonts w:ascii="Times New Roman" w:hAnsi="Times New Roman" w:cs="Times New Roman"/>
          <w:sz w:val="24"/>
          <w:szCs w:val="24"/>
        </w:rPr>
        <w:t>Joyce Cox</w:t>
      </w:r>
    </w:p>
    <w:p w14:paraId="3E184B96" w14:textId="41B2B768" w:rsidR="00EC74BE" w:rsidRPr="00183EDE" w:rsidRDefault="00EC74BE">
      <w:pPr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hAnsi="Times New Roman" w:cs="Times New Roman"/>
          <w:b/>
          <w:bCs/>
          <w:sz w:val="24"/>
          <w:szCs w:val="24"/>
        </w:rPr>
        <w:t>Minutes of the last meeting</w:t>
      </w:r>
      <w:r w:rsidRPr="00183EDE">
        <w:rPr>
          <w:rFonts w:ascii="Times New Roman" w:hAnsi="Times New Roman" w:cs="Times New Roman"/>
          <w:sz w:val="24"/>
          <w:szCs w:val="24"/>
        </w:rPr>
        <w:t>: Agreed</w:t>
      </w:r>
    </w:p>
    <w:p w14:paraId="18313D7D" w14:textId="335D712A" w:rsidR="00515C04" w:rsidRPr="00183EDE" w:rsidRDefault="000F4212" w:rsidP="000F4212">
      <w:pPr>
        <w:spacing w:after="1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>Matters Arising:</w:t>
      </w:r>
    </w:p>
    <w:p w14:paraId="69EA4FC6" w14:textId="7247A2B9" w:rsidR="000F4212" w:rsidRPr="00183EDE" w:rsidRDefault="00515C04" w:rsidP="000F4212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>AW volunteered to act as Chair until Christmas, with a review scheduled afterward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FC51FC" w14:textId="1EF3F209" w:rsidR="00D80CAE" w:rsidRPr="00183EDE" w:rsidRDefault="000F4212" w:rsidP="00D80CAE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KJA informed AW and members what 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>is expected from the chair – this includes a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>pproval of minute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>s,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 xml:space="preserve"> to liaise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 xml:space="preserve"> agenda and meeting timings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with LE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 xml:space="preserve">to ensure inclusivity and that everyone </w:t>
      </w:r>
      <w:proofErr w:type="gramStart"/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>has the opportunity to</w:t>
      </w:r>
      <w:proofErr w:type="gramEnd"/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 xml:space="preserve"> contribute.</w:t>
      </w:r>
    </w:p>
    <w:p w14:paraId="4649FC69" w14:textId="69422B91" w:rsidR="00515C04" w:rsidRPr="00183EDE" w:rsidRDefault="00D80CAE" w:rsidP="00D80CAE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>AW agreed to this and e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>mphas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ised he would like to start 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>highlighting positives during meetings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and e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>ncouragement for increa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sed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 xml:space="preserve"> interaction and improved communication within the community.</w:t>
      </w:r>
    </w:p>
    <w:p w14:paraId="556C9101" w14:textId="578CF012" w:rsidR="00515C04" w:rsidRPr="00183EDE" w:rsidRDefault="00D80CAE" w:rsidP="00515C04">
      <w:pPr>
        <w:pStyle w:val="NormalWeb"/>
        <w:spacing w:before="0" w:beforeAutospacing="0" w:after="180" w:afterAutospacing="0"/>
        <w:rPr>
          <w:rFonts w:ascii="Times New Roman" w:hAnsi="Times New Roman" w:cs="Times New Roman"/>
          <w:b/>
          <w:bCs/>
        </w:rPr>
      </w:pPr>
      <w:r w:rsidRPr="00183EDE">
        <w:rPr>
          <w:rFonts w:ascii="Times New Roman" w:hAnsi="Times New Roman" w:cs="Times New Roman"/>
          <w:b/>
          <w:bCs/>
        </w:rPr>
        <w:t xml:space="preserve">Total </w:t>
      </w:r>
      <w:r w:rsidR="00515C04" w:rsidRPr="00183EDE">
        <w:rPr>
          <w:rFonts w:ascii="Times New Roman" w:hAnsi="Times New Roman" w:cs="Times New Roman"/>
          <w:b/>
          <w:bCs/>
        </w:rPr>
        <w:t>Triage Update</w:t>
      </w:r>
      <w:r w:rsidRPr="00183EDE">
        <w:rPr>
          <w:rFonts w:ascii="Times New Roman" w:hAnsi="Times New Roman" w:cs="Times New Roman"/>
          <w:b/>
          <w:bCs/>
        </w:rPr>
        <w:t>:</w:t>
      </w:r>
    </w:p>
    <w:p w14:paraId="6ADD5AC3" w14:textId="71A4574F" w:rsidR="00D80CAE" w:rsidRPr="00183EDE" w:rsidRDefault="00515C04" w:rsidP="00D80CAE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ractice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point of view, 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 xml:space="preserve">we believe that 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the triage system is functioning well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with more patients being seen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due to more availability.</w:t>
      </w:r>
    </w:p>
    <w:p w14:paraId="52E83D24" w14:textId="1D6E5FA0" w:rsidR="00D80CAE" w:rsidRPr="00183EDE" w:rsidRDefault="00515C04" w:rsidP="00D80CAE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>Doctors are actively involved in the triage process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and triage </w:t>
      </w:r>
      <w:proofErr w:type="gramStart"/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the requests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1F63DE" w14:textId="7EE45D94" w:rsidR="00D80CAE" w:rsidRPr="00183EDE" w:rsidRDefault="00D80CAE" w:rsidP="00183EDE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>There were some d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 xml:space="preserve">iscussions about improving access routes 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to get an appointment. It was mentioned that the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 xml:space="preserve"> NHS App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is the simplest way to get an appointment</w:t>
      </w:r>
      <w:r w:rsidR="00515C04" w:rsidRPr="00183E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 xml:space="preserve"> For those who struggle with this, r</w:t>
      </w:r>
      <w:r w:rsidR="00183EDE" w:rsidRPr="00183EDE">
        <w:rPr>
          <w:rFonts w:ascii="Times New Roman" w:eastAsia="Times New Roman" w:hAnsi="Times New Roman" w:cs="Times New Roman"/>
          <w:sz w:val="24"/>
          <w:szCs w:val="24"/>
        </w:rPr>
        <w:t>eceptionists are helping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 xml:space="preserve"> these</w:t>
      </w:r>
      <w:r w:rsidR="00183EDE" w:rsidRPr="00183EDE">
        <w:rPr>
          <w:rFonts w:ascii="Times New Roman" w:eastAsia="Times New Roman" w:hAnsi="Times New Roman" w:cs="Times New Roman"/>
          <w:sz w:val="24"/>
          <w:szCs w:val="24"/>
        </w:rPr>
        <w:t xml:space="preserve"> patients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>/filling them in on their behalf</w:t>
      </w:r>
      <w:r w:rsidR="00183EDE" w:rsidRPr="00183E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3EDE" w:rsidRP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check if we still have the </w:t>
      </w:r>
      <w:r w:rsid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="00183EDE" w:rsidRP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>help</w:t>
      </w:r>
      <w:r w:rsid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="00183EDE" w:rsidRP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forms on reception.</w:t>
      </w:r>
    </w:p>
    <w:p w14:paraId="1DCC3E28" w14:textId="3E3DC711" w:rsidR="00D80CAE" w:rsidRPr="00183EDE" w:rsidRDefault="00515C04" w:rsidP="00D80CAE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PPG to consider conducting a survey to assess patient experience 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gather opinions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on the new 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>system. Although, the monthly ‘Friends &amp; Family’ test results are running high currently at 94% which is very positive and shows us patients like the system.</w:t>
      </w:r>
    </w:p>
    <w:p w14:paraId="1824C792" w14:textId="1459A941" w:rsidR="00D858F3" w:rsidRPr="00183EDE" w:rsidRDefault="00515C04" w:rsidP="00D858F3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Patients frequently contacting the surgery 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identified</w:t>
      </w:r>
      <w:r w:rsidR="00183EDE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although staff 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attempt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to manage the situation, </w:t>
      </w:r>
      <w:r w:rsidR="00D858F3" w:rsidRPr="00183EDE">
        <w:rPr>
          <w:rFonts w:ascii="Times New Roman" w:eastAsia="Times New Roman" w:hAnsi="Times New Roman" w:cs="Times New Roman"/>
          <w:sz w:val="24"/>
          <w:szCs w:val="24"/>
        </w:rPr>
        <w:t>the situation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will never be </w:t>
      </w:r>
      <w:r w:rsidR="00D858F3" w:rsidRPr="00183EDE">
        <w:rPr>
          <w:rFonts w:ascii="Times New Roman" w:eastAsia="Times New Roman" w:hAnsi="Times New Roman" w:cs="Times New Roman"/>
          <w:sz w:val="24"/>
          <w:szCs w:val="24"/>
        </w:rPr>
        <w:t xml:space="preserve">able to be 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fully </w:t>
      </w:r>
      <w:proofErr w:type="gramStart"/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>resolved</w:t>
      </w:r>
      <w:proofErr w:type="gramEnd"/>
      <w:r w:rsidR="00183EDE">
        <w:rPr>
          <w:rFonts w:ascii="Times New Roman" w:eastAsia="Times New Roman" w:hAnsi="Times New Roman" w:cs="Times New Roman"/>
          <w:sz w:val="24"/>
          <w:szCs w:val="24"/>
        </w:rPr>
        <w:t xml:space="preserve"> and they can continue to fill in the forms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6EA5C8" w14:textId="77777777" w:rsidR="00391738" w:rsidRPr="00183EDE" w:rsidRDefault="00391738" w:rsidP="00391738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>KJA agreed to gather statistics on online vs phone appointment bookings. Stats to be presented at the next meeting. It was reported the phones are significantly less busy now though.</w:t>
      </w:r>
    </w:p>
    <w:p w14:paraId="695BAF23" w14:textId="53FD95F4" w:rsidR="00391738" w:rsidRPr="00183EDE" w:rsidRDefault="00391738" w:rsidP="00391738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Article for </w:t>
      </w:r>
      <w:proofErr w:type="spellStart"/>
      <w:r w:rsidRPr="00183EDE">
        <w:rPr>
          <w:rFonts w:ascii="Times New Roman" w:eastAsia="Times New Roman" w:hAnsi="Times New Roman" w:cs="Times New Roman"/>
          <w:sz w:val="24"/>
          <w:szCs w:val="24"/>
        </w:rPr>
        <w:t>YourMag</w:t>
      </w:r>
      <w:proofErr w:type="spellEnd"/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proposed to promote the NHS App. The group aims to spread awareness as much as possible.</w:t>
      </w:r>
    </w:p>
    <w:p w14:paraId="2925A4CD" w14:textId="77777777" w:rsidR="00623A54" w:rsidRDefault="00623A54" w:rsidP="00E245C5">
      <w:pPr>
        <w:pStyle w:val="NormalWeb"/>
        <w:spacing w:before="0" w:beforeAutospacing="0" w:after="180" w:afterAutospacing="0"/>
        <w:rPr>
          <w:rFonts w:ascii="Times New Roman" w:hAnsi="Times New Roman" w:cs="Times New Roman"/>
          <w:b/>
          <w:bCs/>
        </w:rPr>
      </w:pPr>
    </w:p>
    <w:p w14:paraId="61C84FF2" w14:textId="77777777" w:rsidR="00623A54" w:rsidRDefault="00623A54" w:rsidP="00E245C5">
      <w:pPr>
        <w:pStyle w:val="NormalWeb"/>
        <w:spacing w:before="0" w:beforeAutospacing="0" w:after="180" w:afterAutospacing="0"/>
        <w:rPr>
          <w:rFonts w:ascii="Times New Roman" w:hAnsi="Times New Roman" w:cs="Times New Roman"/>
          <w:b/>
          <w:bCs/>
        </w:rPr>
      </w:pPr>
    </w:p>
    <w:p w14:paraId="0B584D12" w14:textId="243008A4" w:rsidR="00E245C5" w:rsidRDefault="00E245C5" w:rsidP="00E245C5">
      <w:pPr>
        <w:pStyle w:val="NormalWeb"/>
        <w:spacing w:before="0" w:beforeAutospacing="0" w:after="180" w:afterAutospacing="0"/>
        <w:rPr>
          <w:rFonts w:ascii="Times New Roman" w:hAnsi="Times New Roman" w:cs="Times New Roman"/>
          <w:b/>
          <w:bCs/>
        </w:rPr>
      </w:pPr>
      <w:r w:rsidRPr="00183EDE">
        <w:rPr>
          <w:rFonts w:ascii="Times New Roman" w:hAnsi="Times New Roman" w:cs="Times New Roman"/>
          <w:b/>
          <w:bCs/>
        </w:rPr>
        <w:lastRenderedPageBreak/>
        <w:t xml:space="preserve"> Continuity of Care:</w:t>
      </w:r>
    </w:p>
    <w:p w14:paraId="3AE027D3" w14:textId="56BC9EB6" w:rsidR="00E245C5" w:rsidRPr="00183EDE" w:rsidRDefault="00623A54" w:rsidP="00E245C5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245C5" w:rsidRPr="00183EDE">
        <w:rPr>
          <w:rFonts w:ascii="Times New Roman" w:eastAsia="Times New Roman" w:hAnsi="Times New Roman" w:cs="Times New Roman"/>
          <w:sz w:val="24"/>
          <w:szCs w:val="24"/>
        </w:rPr>
        <w:t xml:space="preserve"> concern was raised about wasted appointments when patients could not see a specific GP of their choice</w:t>
      </w:r>
      <w:r w:rsidR="00F307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5C5" w:rsidRPr="00183EDE">
        <w:rPr>
          <w:rFonts w:ascii="Times New Roman" w:eastAsia="Times New Roman" w:hAnsi="Times New Roman" w:cs="Times New Roman"/>
          <w:sz w:val="24"/>
          <w:szCs w:val="24"/>
        </w:rPr>
        <w:t xml:space="preserve"> It was explained that sometimes it’s not possible to see your preferred GP, but where possible we try to make this happen. </w:t>
      </w:r>
    </w:p>
    <w:p w14:paraId="3D8E407E" w14:textId="441396A6" w:rsidR="00E245C5" w:rsidRPr="00183EDE" w:rsidRDefault="00867A10" w:rsidP="00E245C5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CK </w:t>
      </w:r>
      <w:r w:rsidR="00E245C5" w:rsidRPr="00183EDE">
        <w:rPr>
          <w:rFonts w:ascii="Times New Roman" w:eastAsia="Times New Roman" w:hAnsi="Times New Roman" w:cs="Times New Roman"/>
          <w:sz w:val="24"/>
          <w:szCs w:val="24"/>
        </w:rPr>
        <w:t xml:space="preserve">spoke about the importance of continuity of </w:t>
      </w:r>
      <w:r w:rsidR="00F30754" w:rsidRPr="00183EDE">
        <w:rPr>
          <w:rFonts w:ascii="Times New Roman" w:eastAsia="Times New Roman" w:hAnsi="Times New Roman" w:cs="Times New Roman"/>
          <w:sz w:val="24"/>
          <w:szCs w:val="24"/>
        </w:rPr>
        <w:t>care,</w:t>
      </w:r>
      <w:r w:rsidR="00E245C5" w:rsidRPr="00183EDE">
        <w:rPr>
          <w:rFonts w:ascii="Times New Roman" w:eastAsia="Times New Roman" w:hAnsi="Times New Roman" w:cs="Times New Roman"/>
          <w:sz w:val="24"/>
          <w:szCs w:val="24"/>
        </w:rPr>
        <w:t xml:space="preserve"> and we understand that some patients </w:t>
      </w:r>
      <w:r w:rsidR="00F30754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="00E245C5" w:rsidRPr="00183EDE">
        <w:rPr>
          <w:rFonts w:ascii="Times New Roman" w:eastAsia="Times New Roman" w:hAnsi="Times New Roman" w:cs="Times New Roman"/>
          <w:sz w:val="24"/>
          <w:szCs w:val="24"/>
        </w:rPr>
        <w:t>benefit from seeing the same GP for specific ongoing issues.</w:t>
      </w:r>
    </w:p>
    <w:p w14:paraId="13C170A1" w14:textId="50F1E512" w:rsidR="00391738" w:rsidRPr="00183EDE" w:rsidRDefault="00E245C5" w:rsidP="00391738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>We have plans to be more proactive in managing patients who would benefit from consistent GP care.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 xml:space="preserve"> We have a set list of patients who </w:t>
      </w:r>
      <w:r w:rsidR="00F30754">
        <w:rPr>
          <w:rFonts w:ascii="Times New Roman" w:eastAsia="Times New Roman" w:hAnsi="Times New Roman" w:cs="Times New Roman"/>
          <w:sz w:val="24"/>
          <w:szCs w:val="24"/>
        </w:rPr>
        <w:t xml:space="preserve">GPs feel 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 xml:space="preserve">would benefit from this and once they come out of this </w:t>
      </w:r>
      <w:proofErr w:type="gramStart"/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>particular period</w:t>
      </w:r>
      <w:proofErr w:type="gramEnd"/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 xml:space="preserve"> of care they will be removed from the list.</w:t>
      </w:r>
    </w:p>
    <w:p w14:paraId="24EBBCD8" w14:textId="58C3A433" w:rsidR="00391738" w:rsidRPr="00183EDE" w:rsidRDefault="00F30754" w:rsidP="00391738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c</w:t>
      </w:r>
      <w:r w:rsidR="00391738" w:rsidRPr="00183EDE">
        <w:rPr>
          <w:rFonts w:ascii="Times New Roman" w:eastAsia="Times New Roman" w:hAnsi="Times New Roman" w:cs="Times New Roman"/>
          <w:sz w:val="24"/>
          <w:szCs w:val="24"/>
        </w:rPr>
        <w:t>urrently doing a trial of pop-up notifications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front</w:t>
      </w:r>
      <w:r w:rsidR="00391738" w:rsidRPr="00183EDE">
        <w:rPr>
          <w:rFonts w:ascii="Times New Roman" w:eastAsia="Times New Roman" w:hAnsi="Times New Roman" w:cs="Times New Roman"/>
          <w:sz w:val="24"/>
          <w:szCs w:val="24"/>
        </w:rPr>
        <w:t xml:space="preserve"> screens to remind GPs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/staff </w:t>
      </w:r>
      <w:r w:rsidR="00391738" w:rsidRPr="00183EDE">
        <w:rPr>
          <w:rFonts w:ascii="Times New Roman" w:eastAsia="Times New Roman" w:hAnsi="Times New Roman" w:cs="Times New Roman"/>
          <w:sz w:val="24"/>
          <w:szCs w:val="24"/>
        </w:rPr>
        <w:t>of patients needing continuity of care.</w:t>
      </w:r>
    </w:p>
    <w:p w14:paraId="0A05E4CA" w14:textId="77777777" w:rsidR="00E245C5" w:rsidRPr="00183EDE" w:rsidRDefault="00515C04" w:rsidP="00E245C5">
      <w:pPr>
        <w:pStyle w:val="NormalWeb"/>
        <w:spacing w:before="0" w:beforeAutospacing="0" w:after="180" w:afterAutospacing="0"/>
        <w:rPr>
          <w:rFonts w:ascii="Times New Roman" w:hAnsi="Times New Roman" w:cs="Times New Roman"/>
          <w:b/>
          <w:bCs/>
        </w:rPr>
      </w:pPr>
      <w:r w:rsidRPr="00183EDE">
        <w:rPr>
          <w:rFonts w:ascii="Times New Roman" w:hAnsi="Times New Roman" w:cs="Times New Roman"/>
          <w:b/>
          <w:bCs/>
        </w:rPr>
        <w:t>Shingles Vaccination Eligibility</w:t>
      </w:r>
      <w:r w:rsidR="00E245C5" w:rsidRPr="00183EDE">
        <w:rPr>
          <w:rFonts w:ascii="Times New Roman" w:hAnsi="Times New Roman" w:cs="Times New Roman"/>
          <w:b/>
          <w:bCs/>
        </w:rPr>
        <w:t>:</w:t>
      </w:r>
    </w:p>
    <w:p w14:paraId="6240C880" w14:textId="26A02AB2" w:rsidR="00515C04" w:rsidRPr="00A149CD" w:rsidRDefault="00867A10" w:rsidP="00A149CD">
      <w:pPr>
        <w:pStyle w:val="NormalWeb"/>
        <w:numPr>
          <w:ilvl w:val="0"/>
          <w:numId w:val="20"/>
        </w:numPr>
        <w:spacing w:before="0" w:beforeAutospacing="0" w:after="180" w:afterAutospacing="0"/>
        <w:rPr>
          <w:rFonts w:ascii="Times New Roman" w:hAnsi="Times New Roman" w:cs="Times New Roman"/>
          <w:b/>
          <w:bCs/>
        </w:rPr>
      </w:pPr>
      <w:r w:rsidRPr="00183EDE">
        <w:rPr>
          <w:rFonts w:ascii="Times New Roman" w:eastAsia="Times New Roman" w:hAnsi="Times New Roman" w:cs="Times New Roman"/>
        </w:rPr>
        <w:t>Some c</w:t>
      </w:r>
      <w:r w:rsidR="00515C04" w:rsidRPr="00183EDE">
        <w:rPr>
          <w:rFonts w:ascii="Times New Roman" w:eastAsia="Times New Roman" w:hAnsi="Times New Roman" w:cs="Times New Roman"/>
        </w:rPr>
        <w:t xml:space="preserve">larification needed regarding eligibility criteria, particularly for immunocompromised patients. </w:t>
      </w:r>
      <w:r w:rsidR="00515C04" w:rsidRPr="00D209DD">
        <w:rPr>
          <w:rFonts w:ascii="Times New Roman" w:eastAsia="Times New Roman" w:hAnsi="Times New Roman" w:cs="Times New Roman"/>
          <w:b/>
          <w:bCs/>
        </w:rPr>
        <w:t xml:space="preserve">Reception to be informed </w:t>
      </w:r>
      <w:r w:rsidR="00E245C5" w:rsidRPr="00D209DD">
        <w:rPr>
          <w:rFonts w:ascii="Times New Roman" w:eastAsia="Times New Roman" w:hAnsi="Times New Roman" w:cs="Times New Roman"/>
          <w:b/>
          <w:bCs/>
        </w:rPr>
        <w:t>of this</w:t>
      </w:r>
      <w:r w:rsidR="00D209DD" w:rsidRPr="00D209DD">
        <w:rPr>
          <w:rFonts w:ascii="Times New Roman" w:eastAsia="Times New Roman" w:hAnsi="Times New Roman" w:cs="Times New Roman"/>
          <w:b/>
          <w:bCs/>
        </w:rPr>
        <w:t xml:space="preserve"> and management to </w:t>
      </w:r>
      <w:proofErr w:type="gramStart"/>
      <w:r w:rsidR="00D209DD" w:rsidRPr="00D209DD">
        <w:rPr>
          <w:rFonts w:ascii="Times New Roman" w:eastAsia="Times New Roman" w:hAnsi="Times New Roman" w:cs="Times New Roman"/>
          <w:b/>
          <w:bCs/>
        </w:rPr>
        <w:t>look into</w:t>
      </w:r>
      <w:proofErr w:type="gramEnd"/>
      <w:r w:rsidR="00E245C5" w:rsidRPr="00D209DD">
        <w:rPr>
          <w:rFonts w:ascii="Times New Roman" w:eastAsia="Times New Roman" w:hAnsi="Times New Roman" w:cs="Times New Roman"/>
          <w:b/>
          <w:bCs/>
        </w:rPr>
        <w:t>.</w:t>
      </w:r>
      <w:r w:rsidR="00B469FC" w:rsidRPr="00183EDE">
        <w:rPr>
          <w:rFonts w:ascii="Times New Roman" w:hAnsi="Times New Roman" w:cs="Times New Roman"/>
          <w:b/>
          <w:bCs/>
        </w:rPr>
        <w:t xml:space="preserve">                   </w:t>
      </w:r>
      <w:r w:rsidR="00A149CD">
        <w:rPr>
          <w:rFonts w:ascii="Times New Roman" w:hAnsi="Times New Roman" w:cs="Times New Roman"/>
          <w:b/>
          <w:bCs/>
        </w:rPr>
        <w:t xml:space="preserve">      </w:t>
      </w:r>
      <w:r w:rsidR="00D209D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A149CD">
        <w:rPr>
          <w:rFonts w:ascii="Times New Roman" w:hAnsi="Times New Roman" w:cs="Times New Roman"/>
          <w:b/>
          <w:bCs/>
        </w:rPr>
        <w:t xml:space="preserve">       - </w:t>
      </w:r>
      <w:r w:rsidR="00B469FC" w:rsidRPr="00A149CD">
        <w:rPr>
          <w:rFonts w:ascii="Times New Roman" w:hAnsi="Times New Roman" w:cs="Times New Roman"/>
        </w:rPr>
        <w:t>K</w:t>
      </w:r>
      <w:r w:rsidR="00E245C5" w:rsidRPr="00A149CD">
        <w:rPr>
          <w:rFonts w:ascii="Times New Roman" w:hAnsi="Times New Roman" w:cs="Times New Roman"/>
        </w:rPr>
        <w:t>JA informed the group that we have</w:t>
      </w:r>
      <w:r w:rsidR="00E245C5" w:rsidRPr="00A149CD">
        <w:rPr>
          <w:rFonts w:ascii="Times New Roman" w:hAnsi="Times New Roman" w:cs="Times New Roman"/>
          <w:b/>
          <w:bCs/>
        </w:rPr>
        <w:t xml:space="preserve"> </w:t>
      </w:r>
      <w:r w:rsidR="00515C04" w:rsidRPr="00A149CD">
        <w:rPr>
          <w:rFonts w:ascii="Times New Roman" w:eastAsia="Times New Roman" w:hAnsi="Times New Roman" w:cs="Times New Roman"/>
        </w:rPr>
        <w:t xml:space="preserve">coding information on the front page </w:t>
      </w:r>
      <w:r w:rsidR="00B469FC" w:rsidRPr="00A149CD">
        <w:rPr>
          <w:rFonts w:ascii="Times New Roman" w:eastAsia="Times New Roman" w:hAnsi="Times New Roman" w:cs="Times New Roman"/>
        </w:rPr>
        <w:t>for vaccinations like shingles and covid. E</w:t>
      </w:r>
      <w:r w:rsidR="00515C04" w:rsidRPr="00A149CD">
        <w:rPr>
          <w:rFonts w:ascii="Times New Roman" w:eastAsia="Times New Roman" w:hAnsi="Times New Roman" w:cs="Times New Roman"/>
        </w:rPr>
        <w:t xml:space="preserve">ligibility criteria are subject to change and </w:t>
      </w:r>
      <w:r w:rsidR="006616E8" w:rsidRPr="00A149CD">
        <w:rPr>
          <w:rFonts w:ascii="Times New Roman" w:eastAsia="Times New Roman" w:hAnsi="Times New Roman" w:cs="Times New Roman"/>
        </w:rPr>
        <w:t>are</w:t>
      </w:r>
      <w:r w:rsidR="00515C04" w:rsidRPr="00A149CD">
        <w:rPr>
          <w:rFonts w:ascii="Times New Roman" w:eastAsia="Times New Roman" w:hAnsi="Times New Roman" w:cs="Times New Roman"/>
        </w:rPr>
        <w:t xml:space="preserve"> </w:t>
      </w:r>
      <w:r w:rsidR="006616E8" w:rsidRPr="00A149CD">
        <w:rPr>
          <w:rFonts w:ascii="Times New Roman" w:eastAsia="Times New Roman" w:hAnsi="Times New Roman" w:cs="Times New Roman"/>
        </w:rPr>
        <w:t>monitored</w:t>
      </w:r>
      <w:r w:rsidR="00A149CD">
        <w:rPr>
          <w:rFonts w:ascii="Times New Roman" w:eastAsia="Times New Roman" w:hAnsi="Times New Roman" w:cs="Times New Roman"/>
        </w:rPr>
        <w:t xml:space="preserve"> and updated</w:t>
      </w:r>
      <w:r w:rsidR="006616E8" w:rsidRPr="00A149CD">
        <w:rPr>
          <w:rFonts w:ascii="Times New Roman" w:eastAsia="Times New Roman" w:hAnsi="Times New Roman" w:cs="Times New Roman"/>
        </w:rPr>
        <w:t>.</w:t>
      </w:r>
    </w:p>
    <w:p w14:paraId="5A0D6844" w14:textId="0D810989" w:rsidR="00515C04" w:rsidRPr="00183EDE" w:rsidRDefault="00867A10" w:rsidP="00867A10">
      <w:pPr>
        <w:pStyle w:val="NormalWeb"/>
        <w:spacing w:before="0" w:beforeAutospacing="0" w:after="180" w:afterAutospacing="0"/>
        <w:ind w:left="360"/>
        <w:rPr>
          <w:rFonts w:ascii="Times New Roman" w:hAnsi="Times New Roman" w:cs="Times New Roman"/>
          <w:b/>
          <w:bCs/>
        </w:rPr>
      </w:pPr>
      <w:r w:rsidRPr="00183EDE">
        <w:rPr>
          <w:rFonts w:ascii="Times New Roman" w:hAnsi="Times New Roman" w:cs="Times New Roman"/>
          <w:b/>
          <w:bCs/>
        </w:rPr>
        <w:t>Heidi – AI</w:t>
      </w:r>
      <w:r w:rsidR="00D06525">
        <w:rPr>
          <w:rFonts w:ascii="Times New Roman" w:hAnsi="Times New Roman" w:cs="Times New Roman"/>
          <w:b/>
          <w:bCs/>
        </w:rPr>
        <w:t>:</w:t>
      </w:r>
    </w:p>
    <w:p w14:paraId="74F00610" w14:textId="42178885" w:rsidR="00515C04" w:rsidRPr="00183EDE" w:rsidRDefault="00515C04" w:rsidP="00867A10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>AI system called “Heidi” is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 xml:space="preserve"> currently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being 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>trailed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nly a few GPs are using it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>at the moment</w:t>
      </w:r>
      <w:proofErr w:type="gramEnd"/>
      <w:r w:rsidRPr="00183E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The AI transcribes consultations in real time. GPs review the transcriptions afterward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 xml:space="preserve"> to make sure everything is accurate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 xml:space="preserve"> The t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ranscriptions are not stored permanently </w:t>
      </w:r>
      <w:r w:rsidR="00867A10" w:rsidRPr="00183EDE">
        <w:rPr>
          <w:rFonts w:ascii="Times New Roman" w:eastAsia="Times New Roman" w:hAnsi="Times New Roman" w:cs="Times New Roman"/>
          <w:sz w:val="24"/>
          <w:szCs w:val="24"/>
        </w:rPr>
        <w:t>in the AI system, only in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official medical records.</w:t>
      </w:r>
    </w:p>
    <w:p w14:paraId="0DCCD462" w14:textId="04216796" w:rsidR="00867A10" w:rsidRPr="00183EDE" w:rsidRDefault="00867A10" w:rsidP="00867A10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A149CD" w:rsidRPr="00183EDE">
        <w:rPr>
          <w:rFonts w:ascii="Times New Roman" w:eastAsia="Times New Roman" w:hAnsi="Times New Roman" w:cs="Times New Roman"/>
          <w:sz w:val="24"/>
          <w:szCs w:val="24"/>
        </w:rPr>
        <w:t>patients</w:t>
      </w: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will be asked in the consultation if they are okay with this being used.</w:t>
      </w:r>
    </w:p>
    <w:p w14:paraId="01EBFC5E" w14:textId="68BB0381" w:rsidR="00867A10" w:rsidRPr="00623A54" w:rsidRDefault="00867A10" w:rsidP="00867A10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>Benefits of this are that this frees up a lot of GP time that is usually spent on doing admin.</w:t>
      </w:r>
    </w:p>
    <w:p w14:paraId="6224692A" w14:textId="340B6911" w:rsidR="00623A54" w:rsidRPr="00183EDE" w:rsidRDefault="00623A54" w:rsidP="00867A10">
      <w:pPr>
        <w:pStyle w:val="ListParagraph"/>
        <w:numPr>
          <w:ilvl w:val="0"/>
          <w:numId w:val="20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PPG members were very supportive of this and aware that it had been used in their consultations</w:t>
      </w:r>
    </w:p>
    <w:p w14:paraId="37259A9C" w14:textId="487AA218" w:rsidR="00515C04" w:rsidRPr="00183EDE" w:rsidRDefault="00867A10" w:rsidP="008D7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3EDE">
        <w:rPr>
          <w:rFonts w:ascii="Times New Roman" w:hAnsi="Times New Roman" w:cs="Times New Roman"/>
          <w:b/>
          <w:bCs/>
          <w:sz w:val="24"/>
          <w:szCs w:val="24"/>
        </w:rPr>
        <w:t>AOB</w:t>
      </w:r>
      <w:r w:rsidR="008D7E3A" w:rsidRPr="00183EDE">
        <w:rPr>
          <w:rFonts w:ascii="Times New Roman" w:hAnsi="Times New Roman" w:cs="Times New Roman"/>
          <w:b/>
          <w:bCs/>
          <w:sz w:val="24"/>
          <w:szCs w:val="24"/>
        </w:rPr>
        <w:t>/ PPG Members Issues Forum:</w:t>
      </w:r>
    </w:p>
    <w:p w14:paraId="6182B38C" w14:textId="452BA55D" w:rsidR="00623A54" w:rsidRDefault="00867A10" w:rsidP="00623A5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-  It was mentioned that </w:t>
      </w:r>
      <w:proofErr w:type="spellStart"/>
      <w:r w:rsidRPr="00183EDE">
        <w:rPr>
          <w:rFonts w:ascii="Times New Roman" w:eastAsia="Times New Roman" w:hAnsi="Times New Roman" w:cs="Times New Roman"/>
          <w:sz w:val="24"/>
          <w:szCs w:val="24"/>
        </w:rPr>
        <w:t>Woodsetts</w:t>
      </w:r>
      <w:proofErr w:type="spellEnd"/>
      <w:r w:rsidRPr="00183EDE">
        <w:rPr>
          <w:rFonts w:ascii="Times New Roman" w:eastAsia="Times New Roman" w:hAnsi="Times New Roman" w:cs="Times New Roman"/>
          <w:sz w:val="24"/>
          <w:szCs w:val="24"/>
        </w:rPr>
        <w:t xml:space="preserve"> noticeboards are looking okay but could still do with bigger ones for more information to be put up.</w:t>
      </w:r>
      <w:r w:rsidR="00183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183EDE">
        <w:rPr>
          <w:rFonts w:ascii="Times New Roman" w:hAnsi="Times New Roman" w:cs="Times New Roman"/>
          <w:sz w:val="24"/>
          <w:szCs w:val="24"/>
        </w:rPr>
        <w:t xml:space="preserve">- </w:t>
      </w:r>
      <w:r w:rsidR="00D442EF" w:rsidRPr="00183EDE">
        <w:rPr>
          <w:rFonts w:ascii="Times New Roman" w:eastAsia="Times New Roman" w:hAnsi="Times New Roman" w:cs="Times New Roman"/>
          <w:sz w:val="24"/>
          <w:szCs w:val="24"/>
        </w:rPr>
        <w:t>A member brought up an i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ssue </w:t>
      </w:r>
      <w:r w:rsidR="00D442EF" w:rsidRPr="00183EDE">
        <w:rPr>
          <w:rFonts w:ascii="Times New Roman" w:eastAsia="Times New Roman" w:hAnsi="Times New Roman" w:cs="Times New Roman"/>
          <w:sz w:val="24"/>
          <w:szCs w:val="24"/>
        </w:rPr>
        <w:t>regarding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D442EF" w:rsidRPr="00183EDE"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blood pressure message </w:t>
      </w:r>
      <w:r w:rsidR="00D442EF" w:rsidRPr="00183EDE">
        <w:rPr>
          <w:rFonts w:ascii="Times New Roman" w:eastAsia="Times New Roman" w:hAnsi="Times New Roman" w:cs="Times New Roman"/>
          <w:sz w:val="24"/>
          <w:szCs w:val="24"/>
        </w:rPr>
        <w:t xml:space="preserve">that was 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>sent via text to</w:t>
      </w:r>
      <w:r w:rsidR="00D442EF" w:rsidRPr="00183ED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patient,</w:t>
      </w:r>
      <w:r w:rsidR="00D442EF" w:rsidRPr="00183EDE">
        <w:rPr>
          <w:rFonts w:ascii="Times New Roman" w:eastAsia="Times New Roman" w:hAnsi="Times New Roman" w:cs="Times New Roman"/>
          <w:sz w:val="24"/>
          <w:szCs w:val="24"/>
        </w:rPr>
        <w:t xml:space="preserve"> offering them medication for high blood pressure. Explained that this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 xml:space="preserve"> caus</w:t>
      </w:r>
      <w:r w:rsidR="00D442EF" w:rsidRPr="00183EDE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D80CAE" w:rsidRPr="00183EDE">
        <w:rPr>
          <w:rFonts w:ascii="Times New Roman" w:eastAsia="Times New Roman" w:hAnsi="Times New Roman" w:cs="Times New Roman"/>
          <w:sz w:val="24"/>
          <w:szCs w:val="24"/>
        </w:rPr>
        <w:t>confusion and distress</w:t>
      </w:r>
      <w:r w:rsidR="00D442EF" w:rsidRPr="00183EDE">
        <w:rPr>
          <w:rFonts w:ascii="Times New Roman" w:eastAsia="Times New Roman" w:hAnsi="Times New Roman" w:cs="Times New Roman"/>
          <w:sz w:val="24"/>
          <w:szCs w:val="24"/>
        </w:rPr>
        <w:t xml:space="preserve"> and would have preferred a phone call or face to face discussion rather than a text. </w:t>
      </w:r>
      <w:r w:rsidR="00D442EF" w:rsidRP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 to</w:t>
      </w:r>
      <w:r w:rsidR="00D80CAE" w:rsidRP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80CAE" w:rsidRP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>look into</w:t>
      </w:r>
      <w:proofErr w:type="gramEnd"/>
      <w:r w:rsidR="00A149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this</w:t>
      </w:r>
      <w:r w:rsidR="00D80CAE" w:rsidRPr="00183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further.</w:t>
      </w:r>
      <w:r w:rsidR="00183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149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83EDE">
        <w:rPr>
          <w:rFonts w:ascii="Times New Roman" w:hAnsi="Times New Roman" w:cs="Times New Roman"/>
          <w:sz w:val="24"/>
          <w:szCs w:val="24"/>
        </w:rPr>
        <w:t xml:space="preserve">  - </w:t>
      </w:r>
      <w:r w:rsidR="008D7E3A" w:rsidRPr="00183EDE">
        <w:rPr>
          <w:rFonts w:ascii="Times New Roman" w:hAnsi="Times New Roman" w:cs="Times New Roman"/>
          <w:sz w:val="24"/>
          <w:szCs w:val="24"/>
        </w:rPr>
        <w:t xml:space="preserve">The </w:t>
      </w:r>
      <w:r w:rsidRPr="00183EDE">
        <w:rPr>
          <w:rFonts w:ascii="Times New Roman" w:hAnsi="Times New Roman" w:cs="Times New Roman"/>
          <w:sz w:val="24"/>
          <w:szCs w:val="24"/>
        </w:rPr>
        <w:t>Dinning</w:t>
      </w:r>
      <w:r w:rsidR="00183EDE">
        <w:rPr>
          <w:rFonts w:ascii="Times New Roman" w:hAnsi="Times New Roman" w:cs="Times New Roman"/>
          <w:sz w:val="24"/>
          <w:szCs w:val="24"/>
        </w:rPr>
        <w:t>to</w:t>
      </w:r>
      <w:r w:rsidRPr="00183EDE">
        <w:rPr>
          <w:rFonts w:ascii="Times New Roman" w:hAnsi="Times New Roman" w:cs="Times New Roman"/>
          <w:sz w:val="24"/>
          <w:szCs w:val="24"/>
        </w:rPr>
        <w:t xml:space="preserve">n car park is now </w:t>
      </w:r>
      <w:r w:rsidR="008D7E3A" w:rsidRPr="00183EDE">
        <w:rPr>
          <w:rFonts w:ascii="Times New Roman" w:hAnsi="Times New Roman" w:cs="Times New Roman"/>
          <w:sz w:val="24"/>
          <w:szCs w:val="24"/>
        </w:rPr>
        <w:t xml:space="preserve">being </w:t>
      </w:r>
      <w:r w:rsidR="00A149CD" w:rsidRPr="00183EDE">
        <w:rPr>
          <w:rFonts w:ascii="Times New Roman" w:hAnsi="Times New Roman" w:cs="Times New Roman"/>
          <w:sz w:val="24"/>
          <w:szCs w:val="24"/>
        </w:rPr>
        <w:t>monitored,</w:t>
      </w:r>
      <w:r w:rsidRPr="00183EDE">
        <w:rPr>
          <w:rFonts w:ascii="Times New Roman" w:hAnsi="Times New Roman" w:cs="Times New Roman"/>
          <w:sz w:val="24"/>
          <w:szCs w:val="24"/>
        </w:rPr>
        <w:t xml:space="preserve"> and the camera</w:t>
      </w:r>
      <w:r w:rsidR="008D7E3A" w:rsidRPr="00183EDE">
        <w:rPr>
          <w:rFonts w:ascii="Times New Roman" w:hAnsi="Times New Roman" w:cs="Times New Roman"/>
          <w:sz w:val="24"/>
          <w:szCs w:val="24"/>
        </w:rPr>
        <w:t xml:space="preserve"> and signs</w:t>
      </w:r>
      <w:r w:rsidRPr="00183EDE">
        <w:rPr>
          <w:rFonts w:ascii="Times New Roman" w:hAnsi="Times New Roman" w:cs="Times New Roman"/>
          <w:sz w:val="24"/>
          <w:szCs w:val="24"/>
        </w:rPr>
        <w:t xml:space="preserve"> </w:t>
      </w:r>
      <w:r w:rsidR="008D7E3A" w:rsidRPr="00183EDE">
        <w:rPr>
          <w:rFonts w:ascii="Times New Roman" w:hAnsi="Times New Roman" w:cs="Times New Roman"/>
          <w:sz w:val="24"/>
          <w:szCs w:val="24"/>
        </w:rPr>
        <w:t>are</w:t>
      </w:r>
      <w:r w:rsidRPr="00183EDE">
        <w:rPr>
          <w:rFonts w:ascii="Times New Roman" w:hAnsi="Times New Roman" w:cs="Times New Roman"/>
          <w:sz w:val="24"/>
          <w:szCs w:val="24"/>
        </w:rPr>
        <w:t xml:space="preserve"> up. KJA reminded members to spread the word about </w:t>
      </w:r>
      <w:r w:rsidR="00623A54">
        <w:rPr>
          <w:rFonts w:ascii="Times New Roman" w:hAnsi="Times New Roman" w:cs="Times New Roman"/>
          <w:sz w:val="24"/>
          <w:szCs w:val="24"/>
        </w:rPr>
        <w:t>that patients who are unauthorised to park wi</w:t>
      </w:r>
      <w:r w:rsidR="00B50427">
        <w:rPr>
          <w:rFonts w:ascii="Times New Roman" w:hAnsi="Times New Roman" w:cs="Times New Roman"/>
          <w:sz w:val="24"/>
          <w:szCs w:val="24"/>
        </w:rPr>
        <w:t>ll</w:t>
      </w:r>
      <w:r w:rsidR="00623A54">
        <w:rPr>
          <w:rFonts w:ascii="Times New Roman" w:hAnsi="Times New Roman" w:cs="Times New Roman"/>
          <w:sz w:val="24"/>
          <w:szCs w:val="24"/>
        </w:rPr>
        <w:t xml:space="preserve"> receive a fine.</w:t>
      </w:r>
    </w:p>
    <w:p w14:paraId="472E3F07" w14:textId="40E8FDA7" w:rsidR="00B50427" w:rsidRDefault="00C07C8D" w:rsidP="00B504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3A54">
        <w:rPr>
          <w:rFonts w:ascii="Times New Roman" w:hAnsi="Times New Roman" w:cs="Times New Roman"/>
          <w:sz w:val="24"/>
          <w:szCs w:val="24"/>
        </w:rPr>
        <w:t xml:space="preserve">AW mentioned the survey that he and Valerie had completed on behalf of the Practice. IT was the </w:t>
      </w:r>
      <w:proofErr w:type="gramStart"/>
      <w:r w:rsidR="00623A54">
        <w:rPr>
          <w:rFonts w:ascii="Times New Roman" w:hAnsi="Times New Roman" w:cs="Times New Roman"/>
          <w:sz w:val="24"/>
          <w:szCs w:val="24"/>
        </w:rPr>
        <w:t>10 year</w:t>
      </w:r>
      <w:proofErr w:type="gramEnd"/>
      <w:r w:rsidR="00623A54">
        <w:rPr>
          <w:rFonts w:ascii="Times New Roman" w:hAnsi="Times New Roman" w:cs="Times New Roman"/>
          <w:sz w:val="24"/>
          <w:szCs w:val="24"/>
        </w:rPr>
        <w:t xml:space="preserve"> NHS Plan survey, where the NHS want to gather information on what services patients want GP practices to provide.</w:t>
      </w:r>
      <w:r w:rsidR="00B50427">
        <w:rPr>
          <w:rFonts w:ascii="Times New Roman" w:hAnsi="Times New Roman" w:cs="Times New Roman"/>
          <w:sz w:val="24"/>
          <w:szCs w:val="24"/>
        </w:rPr>
        <w:t xml:space="preserve"> This is now closed – but can access the findings by clicking the link below. </w:t>
      </w:r>
      <w:hyperlink r:id="rId7" w:tgtFrame="_blank" w:history="1">
        <w:r w:rsidR="00B50427" w:rsidRPr="00B50427">
          <w:rPr>
            <w:rStyle w:val="Hyperlink"/>
            <w:rFonts w:ascii="Times New Roman" w:hAnsi="Times New Roman" w:cs="Times New Roman"/>
            <w:sz w:val="24"/>
            <w:szCs w:val="24"/>
          </w:rPr>
          <w:t>https://change.nhs.uk/en-GB/</w:t>
        </w:r>
      </w:hyperlink>
      <w:r w:rsidR="00B50427" w:rsidRPr="00B50427">
        <w:rPr>
          <w:rFonts w:ascii="Times New Roman" w:hAnsi="Times New Roman" w:cs="Times New Roman"/>
          <w:sz w:val="24"/>
          <w:szCs w:val="24"/>
        </w:rPr>
        <w:t> </w:t>
      </w:r>
    </w:p>
    <w:sectPr w:rsidR="00B50427" w:rsidSect="00623A5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8E96" w14:textId="77777777" w:rsidR="00B50427" w:rsidRDefault="00B50427" w:rsidP="00B50427">
      <w:pPr>
        <w:spacing w:after="0" w:line="240" w:lineRule="auto"/>
      </w:pPr>
      <w:r>
        <w:separator/>
      </w:r>
    </w:p>
  </w:endnote>
  <w:endnote w:type="continuationSeparator" w:id="0">
    <w:p w14:paraId="136D15FE" w14:textId="77777777" w:rsidR="00B50427" w:rsidRDefault="00B50427" w:rsidP="00B5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C993" w14:textId="77777777" w:rsidR="00B50427" w:rsidRPr="00B50427" w:rsidRDefault="00B50427" w:rsidP="00B50427">
    <w:pPr>
      <w:spacing w:after="0" w:line="240" w:lineRule="auto"/>
      <w:ind w:left="7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N</w:t>
    </w:r>
    <w:r w:rsidRPr="00183EDE">
      <w:rPr>
        <w:rFonts w:ascii="Times New Roman" w:hAnsi="Times New Roman" w:cs="Times New Roman"/>
        <w:b/>
        <w:bCs/>
        <w:sz w:val="24"/>
        <w:szCs w:val="24"/>
      </w:rPr>
      <w:t>ext Meeting – Monday 30</w:t>
    </w:r>
    <w:r w:rsidRPr="00183EDE">
      <w:rPr>
        <w:rFonts w:ascii="Times New Roman" w:hAnsi="Times New Roman" w:cs="Times New Roman"/>
        <w:b/>
        <w:bCs/>
        <w:sz w:val="24"/>
        <w:szCs w:val="24"/>
        <w:vertAlign w:val="superscript"/>
      </w:rPr>
      <w:t>th</w:t>
    </w:r>
    <w:r w:rsidRPr="00183EDE">
      <w:rPr>
        <w:rFonts w:ascii="Times New Roman" w:hAnsi="Times New Roman" w:cs="Times New Roman"/>
        <w:b/>
        <w:bCs/>
        <w:sz w:val="24"/>
        <w:szCs w:val="24"/>
      </w:rPr>
      <w:t xml:space="preserve"> June 3:30pm</w:t>
    </w:r>
  </w:p>
  <w:p w14:paraId="64306F47" w14:textId="77777777" w:rsidR="00B50427" w:rsidRDefault="00B5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B183" w14:textId="77777777" w:rsidR="00B50427" w:rsidRDefault="00B50427" w:rsidP="00B50427">
      <w:pPr>
        <w:spacing w:after="0" w:line="240" w:lineRule="auto"/>
      </w:pPr>
      <w:r>
        <w:separator/>
      </w:r>
    </w:p>
  </w:footnote>
  <w:footnote w:type="continuationSeparator" w:id="0">
    <w:p w14:paraId="5832AD40" w14:textId="77777777" w:rsidR="00B50427" w:rsidRDefault="00B50427" w:rsidP="00B5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0E"/>
    <w:multiLevelType w:val="multilevel"/>
    <w:tmpl w:val="9CC8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57026"/>
    <w:multiLevelType w:val="multilevel"/>
    <w:tmpl w:val="68B4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33DCC"/>
    <w:multiLevelType w:val="hybridMultilevel"/>
    <w:tmpl w:val="7FCA0996"/>
    <w:lvl w:ilvl="0" w:tplc="E3B2D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1A79"/>
    <w:multiLevelType w:val="multilevel"/>
    <w:tmpl w:val="B63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2357E"/>
    <w:multiLevelType w:val="multilevel"/>
    <w:tmpl w:val="BD3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433C3"/>
    <w:multiLevelType w:val="multilevel"/>
    <w:tmpl w:val="FC14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E2D02"/>
    <w:multiLevelType w:val="multilevel"/>
    <w:tmpl w:val="DF1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02704"/>
    <w:multiLevelType w:val="multilevel"/>
    <w:tmpl w:val="04CE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6779A"/>
    <w:multiLevelType w:val="hybridMultilevel"/>
    <w:tmpl w:val="8DFEDDE2"/>
    <w:lvl w:ilvl="0" w:tplc="6BAE4F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4D1FD3"/>
    <w:multiLevelType w:val="multilevel"/>
    <w:tmpl w:val="1B5C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85DC6"/>
    <w:multiLevelType w:val="multilevel"/>
    <w:tmpl w:val="899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E60EF"/>
    <w:multiLevelType w:val="multilevel"/>
    <w:tmpl w:val="D8E2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C7FDB"/>
    <w:multiLevelType w:val="hybridMultilevel"/>
    <w:tmpl w:val="83F02EEE"/>
    <w:lvl w:ilvl="0" w:tplc="A88A69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C3A4E"/>
    <w:multiLevelType w:val="hybridMultilevel"/>
    <w:tmpl w:val="3064D3EA"/>
    <w:lvl w:ilvl="0" w:tplc="B0EA9E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60012"/>
    <w:multiLevelType w:val="hybridMultilevel"/>
    <w:tmpl w:val="6F78D4DA"/>
    <w:lvl w:ilvl="0" w:tplc="37AE75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156BF"/>
    <w:multiLevelType w:val="multilevel"/>
    <w:tmpl w:val="306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C1C46"/>
    <w:multiLevelType w:val="multilevel"/>
    <w:tmpl w:val="BF2E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44346"/>
    <w:multiLevelType w:val="multilevel"/>
    <w:tmpl w:val="4E34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12ADB"/>
    <w:multiLevelType w:val="multilevel"/>
    <w:tmpl w:val="B19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460E13"/>
    <w:multiLevelType w:val="multilevel"/>
    <w:tmpl w:val="2C6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890238">
    <w:abstractNumId w:val="2"/>
  </w:num>
  <w:num w:numId="2" w16cid:durableId="963190626">
    <w:abstractNumId w:val="14"/>
  </w:num>
  <w:num w:numId="3" w16cid:durableId="268661799">
    <w:abstractNumId w:val="12"/>
  </w:num>
  <w:num w:numId="4" w16cid:durableId="1637174669">
    <w:abstractNumId w:val="13"/>
  </w:num>
  <w:num w:numId="5" w16cid:durableId="1324818699">
    <w:abstractNumId w:val="16"/>
  </w:num>
  <w:num w:numId="6" w16cid:durableId="1968588915">
    <w:abstractNumId w:val="4"/>
  </w:num>
  <w:num w:numId="7" w16cid:durableId="2141804910">
    <w:abstractNumId w:val="11"/>
  </w:num>
  <w:num w:numId="8" w16cid:durableId="1774520443">
    <w:abstractNumId w:val="18"/>
  </w:num>
  <w:num w:numId="9" w16cid:durableId="1098135378">
    <w:abstractNumId w:val="3"/>
  </w:num>
  <w:num w:numId="10" w16cid:durableId="697434370">
    <w:abstractNumId w:val="0"/>
  </w:num>
  <w:num w:numId="11" w16cid:durableId="809903587">
    <w:abstractNumId w:val="15"/>
  </w:num>
  <w:num w:numId="12" w16cid:durableId="341206872">
    <w:abstractNumId w:val="19"/>
  </w:num>
  <w:num w:numId="13" w16cid:durableId="193083189">
    <w:abstractNumId w:val="6"/>
  </w:num>
  <w:num w:numId="14" w16cid:durableId="598753433">
    <w:abstractNumId w:val="5"/>
  </w:num>
  <w:num w:numId="15" w16cid:durableId="503282763">
    <w:abstractNumId w:val="1"/>
  </w:num>
  <w:num w:numId="16" w16cid:durableId="2080899664">
    <w:abstractNumId w:val="17"/>
  </w:num>
  <w:num w:numId="17" w16cid:durableId="1889028006">
    <w:abstractNumId w:val="10"/>
  </w:num>
  <w:num w:numId="18" w16cid:durableId="737091574">
    <w:abstractNumId w:val="9"/>
  </w:num>
  <w:num w:numId="19" w16cid:durableId="273488251">
    <w:abstractNumId w:val="7"/>
  </w:num>
  <w:num w:numId="20" w16cid:durableId="2006200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AE"/>
    <w:rsid w:val="00022A74"/>
    <w:rsid w:val="00030A56"/>
    <w:rsid w:val="000362B7"/>
    <w:rsid w:val="0005742F"/>
    <w:rsid w:val="00073359"/>
    <w:rsid w:val="0007336A"/>
    <w:rsid w:val="00090959"/>
    <w:rsid w:val="000B70AE"/>
    <w:rsid w:val="000F0BC9"/>
    <w:rsid w:val="000F4212"/>
    <w:rsid w:val="00116D21"/>
    <w:rsid w:val="00124328"/>
    <w:rsid w:val="001734FA"/>
    <w:rsid w:val="0018369A"/>
    <w:rsid w:val="00183EDE"/>
    <w:rsid w:val="001B0532"/>
    <w:rsid w:val="001C429E"/>
    <w:rsid w:val="001E625C"/>
    <w:rsid w:val="00206E9B"/>
    <w:rsid w:val="002B5E52"/>
    <w:rsid w:val="00355580"/>
    <w:rsid w:val="00375C2F"/>
    <w:rsid w:val="00391738"/>
    <w:rsid w:val="003D0910"/>
    <w:rsid w:val="003E4CEC"/>
    <w:rsid w:val="003F5664"/>
    <w:rsid w:val="003F7A36"/>
    <w:rsid w:val="00432479"/>
    <w:rsid w:val="00440060"/>
    <w:rsid w:val="00441975"/>
    <w:rsid w:val="0045636E"/>
    <w:rsid w:val="00473FA6"/>
    <w:rsid w:val="004972F2"/>
    <w:rsid w:val="00497505"/>
    <w:rsid w:val="004B2262"/>
    <w:rsid w:val="004D6CB7"/>
    <w:rsid w:val="00500296"/>
    <w:rsid w:val="00515C04"/>
    <w:rsid w:val="00516C9B"/>
    <w:rsid w:val="00544C7E"/>
    <w:rsid w:val="00565493"/>
    <w:rsid w:val="00594E44"/>
    <w:rsid w:val="005B2279"/>
    <w:rsid w:val="006226A3"/>
    <w:rsid w:val="00623A54"/>
    <w:rsid w:val="00643455"/>
    <w:rsid w:val="006616E8"/>
    <w:rsid w:val="006C4967"/>
    <w:rsid w:val="00725753"/>
    <w:rsid w:val="00736BAE"/>
    <w:rsid w:val="00742905"/>
    <w:rsid w:val="00750C1D"/>
    <w:rsid w:val="00764496"/>
    <w:rsid w:val="007D3A8E"/>
    <w:rsid w:val="007E5D7E"/>
    <w:rsid w:val="007F175E"/>
    <w:rsid w:val="007F6E60"/>
    <w:rsid w:val="008007DF"/>
    <w:rsid w:val="008430FD"/>
    <w:rsid w:val="008450DC"/>
    <w:rsid w:val="00867A10"/>
    <w:rsid w:val="00895532"/>
    <w:rsid w:val="008A3390"/>
    <w:rsid w:val="008B5DD1"/>
    <w:rsid w:val="008D366B"/>
    <w:rsid w:val="008D7E3A"/>
    <w:rsid w:val="008E44D5"/>
    <w:rsid w:val="0090143D"/>
    <w:rsid w:val="009554AA"/>
    <w:rsid w:val="009961D7"/>
    <w:rsid w:val="00A149CD"/>
    <w:rsid w:val="00A5136A"/>
    <w:rsid w:val="00AB02B9"/>
    <w:rsid w:val="00AB3A68"/>
    <w:rsid w:val="00AB743A"/>
    <w:rsid w:val="00B13EC7"/>
    <w:rsid w:val="00B1708F"/>
    <w:rsid w:val="00B35792"/>
    <w:rsid w:val="00B469FC"/>
    <w:rsid w:val="00B50427"/>
    <w:rsid w:val="00BA323C"/>
    <w:rsid w:val="00BA4AF6"/>
    <w:rsid w:val="00BD6E9B"/>
    <w:rsid w:val="00BE35AC"/>
    <w:rsid w:val="00C00DD3"/>
    <w:rsid w:val="00C07C8D"/>
    <w:rsid w:val="00C2573E"/>
    <w:rsid w:val="00C2793C"/>
    <w:rsid w:val="00C32EF6"/>
    <w:rsid w:val="00C74CC2"/>
    <w:rsid w:val="00D06525"/>
    <w:rsid w:val="00D209DD"/>
    <w:rsid w:val="00D442EF"/>
    <w:rsid w:val="00D57137"/>
    <w:rsid w:val="00D80CAE"/>
    <w:rsid w:val="00D858F3"/>
    <w:rsid w:val="00DE2945"/>
    <w:rsid w:val="00E05356"/>
    <w:rsid w:val="00E14277"/>
    <w:rsid w:val="00E21609"/>
    <w:rsid w:val="00E245C5"/>
    <w:rsid w:val="00E64AE5"/>
    <w:rsid w:val="00EC74BE"/>
    <w:rsid w:val="00ED3618"/>
    <w:rsid w:val="00F11501"/>
    <w:rsid w:val="00F25112"/>
    <w:rsid w:val="00F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BA0E"/>
  <w15:chartTrackingRefBased/>
  <w15:docId w15:val="{16E00512-70CA-482F-AF60-A4E34066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A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0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0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0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0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0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0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0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0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0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7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0A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7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0A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7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0A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7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0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15C0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504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0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42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0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42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change.nhs.uk%2Fen-GB%2F&amp;data=05%7C02%7Clauryn.elliott%40nhs.net%7Ced13ad4e489b439a6de008dd9171da4d%7C37c354b285b047f5b22207b48d774ee3%7C0%7C0%7C638826640468130634%7CUnknown%7CTWFpbGZsb3d8eyJFbXB0eU1hcGkiOnRydWUsIlYiOiIwLjAuMDAwMCIsIlAiOiJXaW4zMiIsIkFOIjoiTWFpbCIsIldUIjoyfQ%3D%3D%7C0%7C%7C%7C&amp;sdata=hTE9ovpALDjIJg3P9Rt1VSLU4DmgTXwTX7bMRS8hWq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Lauryn (DINNINGTON GROUP PRACTICE)</dc:creator>
  <cp:keywords/>
  <dc:description/>
  <cp:lastModifiedBy>Lauryn Elliott; Administrator</cp:lastModifiedBy>
  <cp:revision>18</cp:revision>
  <dcterms:created xsi:type="dcterms:W3CDTF">2025-05-06T08:11:00Z</dcterms:created>
  <dcterms:modified xsi:type="dcterms:W3CDTF">2025-05-14T09:12:00Z</dcterms:modified>
</cp:coreProperties>
</file>