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B4CB" w14:textId="77777777" w:rsidR="00F051FC" w:rsidRDefault="00D458EA">
      <w:pPr>
        <w:spacing w:after="0" w:line="276" w:lineRule="auto"/>
        <w:jc w:val="center"/>
        <w:rPr>
          <w:rFonts w:ascii="Times New Roman" w:eastAsia="Aptos" w:hAnsi="Times New Roman" w:cs="Times New Roman"/>
          <w:b/>
          <w:kern w:val="0"/>
          <w:sz w:val="24"/>
          <w:szCs w:val="24"/>
          <w14:ligatures w14:val="none"/>
        </w:rPr>
      </w:pPr>
      <w:r>
        <w:rPr>
          <w:rFonts w:ascii="Times New Roman" w:eastAsia="Aptos" w:hAnsi="Times New Roman" w:cs="Times New Roman"/>
          <w:b/>
          <w:kern w:val="0"/>
          <w:sz w:val="24"/>
          <w:szCs w:val="24"/>
          <w14:ligatures w14:val="none"/>
        </w:rPr>
        <w:t>DINNINGTON GROUP PRACTICE</w:t>
      </w:r>
    </w:p>
    <w:p w14:paraId="6AE49906" w14:textId="77777777" w:rsidR="00F051FC" w:rsidRDefault="00D458EA">
      <w:pPr>
        <w:spacing w:after="0" w:line="276" w:lineRule="auto"/>
        <w:jc w:val="center"/>
        <w:rPr>
          <w:rFonts w:ascii="Times New Roman" w:eastAsia="Aptos" w:hAnsi="Times New Roman" w:cs="Times New Roman"/>
          <w:b/>
          <w:kern w:val="0"/>
          <w:sz w:val="24"/>
          <w:szCs w:val="24"/>
          <w14:ligatures w14:val="none"/>
        </w:rPr>
      </w:pPr>
      <w:r>
        <w:rPr>
          <w:rFonts w:ascii="Times New Roman" w:eastAsia="Aptos" w:hAnsi="Times New Roman" w:cs="Times New Roman"/>
          <w:b/>
          <w:kern w:val="0"/>
          <w:sz w:val="24"/>
          <w:szCs w:val="24"/>
          <w14:ligatures w14:val="none"/>
        </w:rPr>
        <w:t>PATIENT PARTICIPATION GROUP MEETING</w:t>
      </w:r>
    </w:p>
    <w:p w14:paraId="5ECF6DBE" w14:textId="77777777" w:rsidR="00F051FC" w:rsidRDefault="00D458EA">
      <w:pPr>
        <w:spacing w:after="0" w:line="276" w:lineRule="auto"/>
        <w:jc w:val="center"/>
        <w:rPr>
          <w:rFonts w:ascii="Times New Roman" w:eastAsia="Aptos" w:hAnsi="Times New Roman" w:cs="Times New Roman"/>
          <w:b/>
          <w:kern w:val="0"/>
          <w:sz w:val="24"/>
          <w:szCs w:val="24"/>
          <w14:ligatures w14:val="none"/>
        </w:rPr>
      </w:pPr>
      <w:r>
        <w:rPr>
          <w:rFonts w:ascii="Times New Roman" w:eastAsia="Aptos" w:hAnsi="Times New Roman" w:cs="Times New Roman"/>
          <w:b/>
          <w:kern w:val="0"/>
          <w:sz w:val="24"/>
          <w:szCs w:val="24"/>
          <w14:ligatures w14:val="none"/>
        </w:rPr>
        <w:t xml:space="preserve">Held at </w:t>
      </w:r>
      <w:proofErr w:type="spellStart"/>
      <w:r>
        <w:rPr>
          <w:rFonts w:ascii="Times New Roman" w:eastAsia="Aptos" w:hAnsi="Times New Roman" w:cs="Times New Roman"/>
          <w:b/>
          <w:kern w:val="0"/>
          <w:sz w:val="24"/>
          <w:szCs w:val="24"/>
          <w14:ligatures w14:val="none"/>
        </w:rPr>
        <w:t>Anston</w:t>
      </w:r>
      <w:proofErr w:type="spellEnd"/>
      <w:r>
        <w:rPr>
          <w:rFonts w:ascii="Times New Roman" w:eastAsia="Aptos" w:hAnsi="Times New Roman" w:cs="Times New Roman"/>
          <w:b/>
          <w:kern w:val="0"/>
          <w:sz w:val="24"/>
          <w:szCs w:val="24"/>
          <w14:ligatures w14:val="none"/>
        </w:rPr>
        <w:t xml:space="preserve"> Surgery Monday 7</w:t>
      </w:r>
      <w:r>
        <w:rPr>
          <w:rFonts w:ascii="Times New Roman" w:eastAsia="Aptos" w:hAnsi="Times New Roman" w:cs="Times New Roman"/>
          <w:b/>
          <w:kern w:val="0"/>
          <w:sz w:val="24"/>
          <w:szCs w:val="24"/>
          <w:vertAlign w:val="superscript"/>
          <w14:ligatures w14:val="none"/>
        </w:rPr>
        <w:t>th</w:t>
      </w:r>
      <w:r>
        <w:rPr>
          <w:rFonts w:ascii="Times New Roman" w:eastAsia="Aptos" w:hAnsi="Times New Roman" w:cs="Times New Roman"/>
          <w:b/>
          <w:kern w:val="0"/>
          <w:sz w:val="24"/>
          <w:szCs w:val="24"/>
          <w14:ligatures w14:val="none"/>
        </w:rPr>
        <w:t xml:space="preserve"> September 2026</w:t>
      </w:r>
    </w:p>
    <w:p w14:paraId="56B207E2" w14:textId="77777777" w:rsidR="00F051FC" w:rsidRDefault="00F051FC">
      <w:pPr>
        <w:spacing w:after="0" w:line="276" w:lineRule="auto"/>
        <w:jc w:val="center"/>
        <w:rPr>
          <w:rFonts w:ascii="Times New Roman" w:eastAsia="Aptos" w:hAnsi="Times New Roman" w:cs="Times New Roman"/>
          <w:color w:val="000000"/>
          <w:kern w:val="0"/>
          <w:sz w:val="24"/>
          <w:szCs w:val="24"/>
          <w14:ligatures w14:val="none"/>
        </w:rPr>
      </w:pPr>
    </w:p>
    <w:p w14:paraId="06E55E98" w14:textId="77777777" w:rsidR="00F051FC" w:rsidRDefault="00D458EA">
      <w:pPr>
        <w:spacing w:after="0" w:line="276" w:lineRule="auto"/>
        <w:rPr>
          <w:rFonts w:ascii="Times New Roman" w:eastAsia="Aptos" w:hAnsi="Times New Roman" w:cs="Times New Roman"/>
          <w:color w:val="000000"/>
          <w:kern w:val="0"/>
          <w:sz w:val="24"/>
          <w:szCs w:val="24"/>
          <w14:ligatures w14:val="none"/>
        </w:rPr>
      </w:pPr>
      <w:r>
        <w:rPr>
          <w:rFonts w:ascii="Times New Roman" w:eastAsia="Aptos" w:hAnsi="Times New Roman" w:cs="Times New Roman"/>
          <w:b/>
          <w:bCs/>
          <w:kern w:val="0"/>
          <w:sz w:val="24"/>
          <w:szCs w:val="24"/>
          <w14:ligatures w14:val="none"/>
        </w:rPr>
        <w:t xml:space="preserve">Attendees: </w:t>
      </w:r>
      <w:r>
        <w:rPr>
          <w:rFonts w:ascii="Times New Roman" w:eastAsia="Aptos" w:hAnsi="Times New Roman" w:cs="Times New Roman"/>
          <w:color w:val="000000"/>
          <w:kern w:val="0"/>
          <w:sz w:val="24"/>
          <w:szCs w:val="24"/>
          <w14:ligatures w14:val="none"/>
        </w:rPr>
        <w:t>Andrew Watson, Valerie Morley, Sandra Boot, Kevin Boot, Eddie Parry, Joyce Cox, Graham Green, Annette Fagan, Jacqueline Huggins, Kathryn Allen, Lauryn Elliott</w:t>
      </w:r>
    </w:p>
    <w:p w14:paraId="286A9981" w14:textId="77777777" w:rsidR="00F051FC" w:rsidRPr="00143C6D" w:rsidRDefault="00F051FC">
      <w:pPr>
        <w:spacing w:after="0" w:line="276" w:lineRule="auto"/>
        <w:rPr>
          <w:rFonts w:ascii="Times New Roman" w:eastAsia="Aptos" w:hAnsi="Times New Roman" w:cs="Times New Roman"/>
          <w:color w:val="000000" w:themeColor="text1"/>
          <w:kern w:val="0"/>
          <w:sz w:val="24"/>
          <w:szCs w:val="24"/>
          <w14:ligatures w14:val="none"/>
        </w:rPr>
      </w:pPr>
    </w:p>
    <w:p w14:paraId="1C8FAAC1"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Apologies</w:t>
      </w:r>
      <w:r w:rsidRPr="00143C6D">
        <w:rPr>
          <w:rFonts w:ascii="Times New Roman" w:eastAsia="Aptos" w:hAnsi="Times New Roman" w:cs="Times New Roman"/>
          <w:color w:val="000000" w:themeColor="text1"/>
          <w:kern w:val="0"/>
          <w:sz w:val="24"/>
          <w:szCs w:val="24"/>
          <w14:ligatures w14:val="none"/>
        </w:rPr>
        <w:t>: Amanda Samhan, Patricia Naylor</w:t>
      </w:r>
      <w:r w:rsidRPr="00143C6D">
        <w:rPr>
          <w:rFonts w:ascii="Times New Roman" w:eastAsia="Aptos" w:hAnsi="Times New Roman" w:cs="Times New Roman"/>
          <w:color w:val="000000" w:themeColor="text1"/>
          <w:kern w:val="0"/>
          <w:sz w:val="24"/>
          <w:szCs w:val="24"/>
          <w14:ligatures w14:val="none"/>
        </w:rPr>
        <w:t xml:space="preserve">, Judith Reynolds, </w:t>
      </w:r>
      <w:r w:rsidRPr="00143C6D">
        <w:rPr>
          <w:rFonts w:ascii="Times New Roman" w:eastAsia="Aptos" w:hAnsi="Times New Roman" w:cs="Times New Roman"/>
          <w:color w:val="000000" w:themeColor="text1"/>
          <w:kern w:val="0"/>
          <w:sz w:val="24"/>
          <w:szCs w:val="24"/>
          <w14:ligatures w14:val="none"/>
        </w:rPr>
        <w:t>Claire Keighley</w:t>
      </w:r>
    </w:p>
    <w:p w14:paraId="4E966D21" w14:textId="77777777" w:rsidR="00F051FC" w:rsidRPr="00143C6D" w:rsidRDefault="00D458EA">
      <w:pPr>
        <w:spacing w:after="200" w:line="276" w:lineRule="auto"/>
        <w:rPr>
          <w:rFonts w:ascii="Aptos" w:eastAsia="Aptos" w:hAnsi="Aptos" w:cs="Aptos"/>
          <w:color w:val="000000" w:themeColor="text1"/>
          <w:kern w:val="0"/>
          <w14:ligatures w14:val="none"/>
        </w:rPr>
      </w:pPr>
      <w:r w:rsidRPr="00143C6D">
        <w:rPr>
          <w:rFonts w:ascii="Times New Roman" w:eastAsia="Aptos" w:hAnsi="Times New Roman" w:cs="Times New Roman"/>
          <w:b/>
          <w:bCs/>
          <w:color w:val="000000" w:themeColor="text1"/>
          <w:kern w:val="0"/>
          <w:sz w:val="24"/>
          <w:szCs w:val="24"/>
          <w14:ligatures w14:val="none"/>
        </w:rPr>
        <w:t>Chair’s Welcome:</w:t>
      </w:r>
      <w:r w:rsidRPr="00143C6D">
        <w:rPr>
          <w:rFonts w:ascii="Times New Roman" w:eastAsia="Aptos" w:hAnsi="Times New Roman" w:cs="Times New Roman"/>
          <w:b/>
          <w:bCs/>
          <w:color w:val="000000" w:themeColor="text1"/>
          <w:kern w:val="0"/>
          <w:sz w:val="24"/>
          <w:szCs w:val="24"/>
          <w14:ligatures w14:val="none"/>
        </w:rPr>
        <w:t xml:space="preserve"> </w:t>
      </w:r>
      <w:r w:rsidRPr="00143C6D">
        <w:rPr>
          <w:rFonts w:ascii="Times New Roman" w:eastAsia="Aptos" w:hAnsi="Times New Roman" w:cs="Times New Roman"/>
          <w:color w:val="000000" w:themeColor="text1"/>
          <w:kern w:val="0"/>
          <w:sz w:val="24"/>
          <w:szCs w:val="24"/>
          <w14:ligatures w14:val="none"/>
        </w:rPr>
        <w:t>AW welcomed everyone to the meeting and thanked for their attendance.</w:t>
      </w:r>
    </w:p>
    <w:p w14:paraId="7BE55B9C"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 xml:space="preserve">Minutes of the last meeting </w:t>
      </w:r>
      <w:r w:rsidRPr="00143C6D">
        <w:rPr>
          <w:rFonts w:ascii="Times New Roman" w:eastAsia="Aptos" w:hAnsi="Times New Roman" w:cs="Times New Roman"/>
          <w:b/>
          <w:bCs/>
          <w:color w:val="000000" w:themeColor="text1"/>
          <w:kern w:val="0"/>
          <w:sz w:val="24"/>
          <w:szCs w:val="24"/>
          <w14:ligatures w14:val="none"/>
        </w:rPr>
        <w:t>(29</w:t>
      </w:r>
      <w:r w:rsidRPr="00143C6D">
        <w:rPr>
          <w:rFonts w:ascii="Times New Roman" w:eastAsia="Aptos" w:hAnsi="Times New Roman" w:cs="Times New Roman"/>
          <w:b/>
          <w:bCs/>
          <w:color w:val="000000" w:themeColor="text1"/>
          <w:kern w:val="0"/>
          <w:sz w:val="24"/>
          <w:szCs w:val="24"/>
          <w:vertAlign w:val="superscript"/>
          <w14:ligatures w14:val="none"/>
        </w:rPr>
        <w:t>th</w:t>
      </w:r>
      <w:r w:rsidRPr="00143C6D">
        <w:rPr>
          <w:rFonts w:ascii="Times New Roman" w:eastAsia="Aptos" w:hAnsi="Times New Roman" w:cs="Times New Roman"/>
          <w:b/>
          <w:bCs/>
          <w:color w:val="000000" w:themeColor="text1"/>
          <w:kern w:val="0"/>
          <w:sz w:val="24"/>
          <w:szCs w:val="24"/>
          <w14:ligatures w14:val="none"/>
        </w:rPr>
        <w:t xml:space="preserve"> June 2026)</w:t>
      </w:r>
      <w:r w:rsidRPr="00143C6D">
        <w:rPr>
          <w:rFonts w:ascii="Times New Roman" w:eastAsia="Aptos" w:hAnsi="Times New Roman" w:cs="Times New Roman"/>
          <w:b/>
          <w:bCs/>
          <w:color w:val="000000" w:themeColor="text1"/>
          <w:kern w:val="0"/>
          <w:sz w:val="24"/>
          <w:szCs w:val="24"/>
          <w14:ligatures w14:val="none"/>
        </w:rPr>
        <w:t xml:space="preserve">: </w:t>
      </w:r>
      <w:r w:rsidRPr="00143C6D">
        <w:rPr>
          <w:rFonts w:ascii="Times New Roman" w:eastAsia="Aptos" w:hAnsi="Times New Roman" w:cs="Times New Roman"/>
          <w:color w:val="000000" w:themeColor="text1"/>
          <w:kern w:val="0"/>
          <w:sz w:val="24"/>
          <w:szCs w:val="24"/>
          <w14:ligatures w14:val="none"/>
        </w:rPr>
        <w:t>Minutes of the last meeting were approved.</w:t>
      </w:r>
    </w:p>
    <w:p w14:paraId="28F85A99" w14:textId="77777777" w:rsidR="00F051FC" w:rsidRPr="00143C6D" w:rsidRDefault="00D458EA">
      <w:pPr>
        <w:tabs>
          <w:tab w:val="left" w:pos="2730"/>
        </w:tabs>
        <w:spacing w:after="180" w:line="240" w:lineRule="auto"/>
        <w:rPr>
          <w:rFonts w:ascii="Times New Roman" w:eastAsia="Times New Roman" w:hAnsi="Times New Roman" w:cs="Times New Roman"/>
          <w:color w:val="000000" w:themeColor="text1"/>
          <w:kern w:val="0"/>
          <w:sz w:val="24"/>
          <w:szCs w:val="24"/>
          <w14:ligatures w14:val="none"/>
        </w:rPr>
      </w:pPr>
      <w:r w:rsidRPr="00143C6D">
        <w:rPr>
          <w:rFonts w:ascii="Times New Roman" w:eastAsia="Times New Roman" w:hAnsi="Times New Roman" w:cs="Times New Roman"/>
          <w:b/>
          <w:bCs/>
          <w:color w:val="000000" w:themeColor="text1"/>
          <w:kern w:val="0"/>
          <w:sz w:val="24"/>
          <w:szCs w:val="24"/>
          <w14:ligatures w14:val="none"/>
        </w:rPr>
        <w:t xml:space="preserve">Matters Arising: </w:t>
      </w:r>
      <w:r w:rsidRPr="00143C6D">
        <w:rPr>
          <w:rFonts w:ascii="Times New Roman" w:eastAsia="Times New Roman" w:hAnsi="Times New Roman" w:cs="Times New Roman"/>
          <w:b/>
          <w:bCs/>
          <w:color w:val="000000" w:themeColor="text1"/>
          <w:kern w:val="0"/>
          <w:sz w:val="24"/>
          <w:szCs w:val="24"/>
          <w14:ligatures w14:val="none"/>
        </w:rPr>
        <w:t>None</w:t>
      </w:r>
    </w:p>
    <w:p w14:paraId="5AB85AD9" w14:textId="77777777" w:rsidR="00F051FC" w:rsidRPr="00143C6D" w:rsidRDefault="00D458EA">
      <w:pPr>
        <w:tabs>
          <w:tab w:val="left" w:pos="2730"/>
        </w:tabs>
        <w:spacing w:after="180" w:line="240" w:lineRule="auto"/>
        <w:rPr>
          <w:rFonts w:ascii="Times New Roman" w:eastAsia="Times New Roman" w:hAnsi="Times New Roman" w:cs="Times New Roman"/>
          <w:b/>
          <w:bCs/>
          <w:color w:val="000000" w:themeColor="text1"/>
          <w:kern w:val="0"/>
          <w:sz w:val="24"/>
          <w:szCs w:val="24"/>
          <w14:ligatures w14:val="none"/>
        </w:rPr>
      </w:pPr>
      <w:r w:rsidRPr="00143C6D">
        <w:rPr>
          <w:rFonts w:ascii="Times New Roman" w:eastAsia="Times New Roman" w:hAnsi="Times New Roman" w:cs="Times New Roman"/>
          <w:b/>
          <w:bCs/>
          <w:color w:val="000000" w:themeColor="text1"/>
          <w:kern w:val="0"/>
          <w:sz w:val="24"/>
          <w:szCs w:val="24"/>
          <w14:ligatures w14:val="none"/>
        </w:rPr>
        <w:t>Chair’s Statement</w:t>
      </w:r>
    </w:p>
    <w:p w14:paraId="6D822AAB"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Following the last meeting AW sought clarification of the agreed </w:t>
      </w:r>
      <w:proofErr w:type="gramStart"/>
      <w:r w:rsidRPr="00143C6D">
        <w:rPr>
          <w:rFonts w:ascii="Times New Roman" w:eastAsia="Aptos" w:hAnsi="Times New Roman" w:cs="Times New Roman"/>
          <w:color w:val="000000" w:themeColor="text1"/>
          <w:kern w:val="0"/>
          <w:sz w:val="24"/>
          <w:szCs w:val="24"/>
          <w14:ligatures w14:val="none"/>
        </w:rPr>
        <w:t>WP’s</w:t>
      </w:r>
      <w:proofErr w:type="gramEnd"/>
      <w:r w:rsidRPr="00143C6D">
        <w:rPr>
          <w:rFonts w:ascii="Times New Roman" w:eastAsia="Aptos" w:hAnsi="Times New Roman" w:cs="Times New Roman"/>
          <w:color w:val="000000" w:themeColor="text1"/>
          <w:kern w:val="0"/>
          <w:sz w:val="24"/>
          <w:szCs w:val="24"/>
          <w14:ligatures w14:val="none"/>
        </w:rPr>
        <w:t xml:space="preserve"> with the Practice.</w:t>
      </w:r>
      <w:r w:rsidRPr="00143C6D">
        <w:rPr>
          <w:rFonts w:ascii="Times New Roman" w:eastAsia="Aptos" w:hAnsi="Times New Roman" w:cs="Times New Roman"/>
          <w:color w:val="000000" w:themeColor="text1"/>
          <w:kern w:val="0"/>
          <w:sz w:val="24"/>
          <w:szCs w:val="24"/>
          <w14:ligatures w14:val="none"/>
        </w:rPr>
        <w:t xml:space="preserve"> It was agreed that both staff and patients in PPG will continue to work </w:t>
      </w:r>
      <w:r w:rsidRPr="00143C6D">
        <w:rPr>
          <w:rFonts w:ascii="Times New Roman" w:eastAsia="Aptos" w:hAnsi="Times New Roman" w:cs="Times New Roman"/>
          <w:color w:val="000000" w:themeColor="text1"/>
          <w:kern w:val="0"/>
          <w:sz w:val="24"/>
          <w:szCs w:val="24"/>
          <w14:ligatures w14:val="none"/>
        </w:rPr>
        <w:t xml:space="preserve">collaboratively </w:t>
      </w:r>
      <w:r w:rsidRPr="00143C6D">
        <w:rPr>
          <w:rFonts w:ascii="Times New Roman" w:eastAsia="Aptos" w:hAnsi="Times New Roman" w:cs="Times New Roman"/>
          <w:color w:val="000000" w:themeColor="text1"/>
          <w:kern w:val="0"/>
          <w:sz w:val="24"/>
          <w:szCs w:val="24"/>
          <w14:ligatures w14:val="none"/>
        </w:rPr>
        <w:t xml:space="preserve">together </w:t>
      </w:r>
      <w:r w:rsidRPr="00143C6D">
        <w:rPr>
          <w:rFonts w:ascii="Times New Roman" w:eastAsia="Aptos" w:hAnsi="Times New Roman" w:cs="Times New Roman"/>
          <w:color w:val="000000" w:themeColor="text1"/>
          <w:kern w:val="0"/>
          <w:sz w:val="24"/>
          <w:szCs w:val="24"/>
          <w14:ligatures w14:val="none"/>
        </w:rPr>
        <w:t xml:space="preserve">moving </w:t>
      </w:r>
      <w:r w:rsidRPr="00143C6D">
        <w:rPr>
          <w:rFonts w:ascii="Times New Roman" w:eastAsia="Aptos" w:hAnsi="Times New Roman" w:cs="Times New Roman"/>
          <w:color w:val="000000" w:themeColor="text1"/>
          <w:kern w:val="0"/>
          <w:sz w:val="24"/>
          <w:szCs w:val="24"/>
          <w14:ligatures w14:val="none"/>
        </w:rPr>
        <w:t xml:space="preserve">forward and into 2027 and any future working party ideas to come </w:t>
      </w:r>
      <w:r w:rsidRPr="00143C6D">
        <w:rPr>
          <w:rFonts w:ascii="Times New Roman" w:eastAsia="Aptos" w:hAnsi="Times New Roman" w:cs="Times New Roman"/>
          <w:color w:val="000000" w:themeColor="text1"/>
          <w:kern w:val="0"/>
          <w:sz w:val="24"/>
          <w:szCs w:val="24"/>
          <w14:ligatures w14:val="none"/>
        </w:rPr>
        <w:t xml:space="preserve">from the group and the practice </w:t>
      </w:r>
      <w:r w:rsidRPr="00143C6D">
        <w:rPr>
          <w:rFonts w:ascii="Times New Roman" w:eastAsia="Aptos" w:hAnsi="Times New Roman" w:cs="Times New Roman"/>
          <w:color w:val="000000" w:themeColor="text1"/>
          <w:kern w:val="0"/>
          <w:sz w:val="24"/>
          <w:szCs w:val="24"/>
          <w14:ligatures w14:val="none"/>
        </w:rPr>
        <w:t>in where the practice requires PPG support and input.</w:t>
      </w:r>
      <w:r w:rsidRPr="00143C6D">
        <w:rPr>
          <w:rFonts w:ascii="Times New Roman" w:eastAsia="Aptos" w:hAnsi="Times New Roman" w:cs="Times New Roman"/>
          <w:color w:val="000000" w:themeColor="text1"/>
          <w:kern w:val="0"/>
          <w:sz w:val="24"/>
          <w:szCs w:val="24"/>
          <w14:ligatures w14:val="none"/>
        </w:rPr>
        <w:t xml:space="preserve"> </w:t>
      </w:r>
    </w:p>
    <w:p w14:paraId="35ABDB48" w14:textId="77777777" w:rsidR="00F051FC" w:rsidRPr="00143C6D" w:rsidRDefault="00D458EA">
      <w:pPr>
        <w:spacing w:after="200" w:line="276" w:lineRule="auto"/>
        <w:rPr>
          <w:rFonts w:ascii="Times New Roman" w:eastAsia="Aptos" w:hAnsi="Times New Roman" w:cs="Times New Roman"/>
          <w:b/>
          <w:bCs/>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Working Parties reports</w:t>
      </w:r>
    </w:p>
    <w:p w14:paraId="1D08280F" w14:textId="77777777" w:rsidR="00F051FC" w:rsidRPr="00143C6D" w:rsidRDefault="00D458EA">
      <w:pPr>
        <w:spacing w:after="200" w:line="276" w:lineRule="auto"/>
        <w:rPr>
          <w:rFonts w:ascii="Times New Roman" w:eastAsia="Aptos" w:hAnsi="Times New Roman" w:cs="Times New Roman"/>
          <w:b/>
          <w:bCs/>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Triage</w:t>
      </w:r>
      <w:r w:rsidRPr="00143C6D">
        <w:rPr>
          <w:rFonts w:ascii="Times New Roman" w:eastAsia="Aptos" w:hAnsi="Times New Roman" w:cs="Times New Roman"/>
          <w:b/>
          <w:bCs/>
          <w:color w:val="000000" w:themeColor="text1"/>
          <w:kern w:val="0"/>
          <w:sz w:val="24"/>
          <w:szCs w:val="24"/>
          <w14:ligatures w14:val="none"/>
        </w:rPr>
        <w:t>/DNA</w:t>
      </w:r>
      <w:r w:rsidRPr="00143C6D">
        <w:rPr>
          <w:rFonts w:ascii="Times New Roman" w:eastAsia="Aptos" w:hAnsi="Times New Roman" w:cs="Times New Roman"/>
          <w:b/>
          <w:bCs/>
          <w:color w:val="000000" w:themeColor="text1"/>
          <w:kern w:val="0"/>
          <w:sz w:val="24"/>
          <w:szCs w:val="24"/>
          <w14:ligatures w14:val="none"/>
        </w:rPr>
        <w:t xml:space="preserve"> working party update – EP</w:t>
      </w:r>
    </w:p>
    <w:p w14:paraId="5CF58530" w14:textId="77777777" w:rsidR="00F051FC" w:rsidRPr="00143C6D" w:rsidRDefault="00D458EA">
      <w:pPr>
        <w:spacing w:after="200" w:line="276" w:lineRule="auto"/>
        <w:rPr>
          <w:rFonts w:ascii="Times New Roman" w:eastAsia="Aptos" w:hAnsi="Times New Roman" w:cs="Times New Roman"/>
          <w:b/>
          <w:bCs/>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Minutes of the </w:t>
      </w:r>
      <w:proofErr w:type="gramStart"/>
      <w:r w:rsidRPr="00143C6D">
        <w:rPr>
          <w:rFonts w:ascii="Times New Roman" w:eastAsia="Aptos" w:hAnsi="Times New Roman" w:cs="Times New Roman"/>
          <w:color w:val="000000" w:themeColor="text1"/>
          <w:kern w:val="0"/>
          <w:sz w:val="24"/>
          <w:szCs w:val="24"/>
          <w14:ligatures w14:val="none"/>
        </w:rPr>
        <w:t>26</w:t>
      </w:r>
      <w:r w:rsidRPr="00143C6D">
        <w:rPr>
          <w:rFonts w:ascii="Times New Roman" w:eastAsia="Aptos" w:hAnsi="Times New Roman" w:cs="Times New Roman"/>
          <w:color w:val="000000" w:themeColor="text1"/>
          <w:kern w:val="0"/>
          <w:sz w:val="24"/>
          <w:szCs w:val="24"/>
          <w:vertAlign w:val="superscript"/>
          <w14:ligatures w14:val="none"/>
        </w:rPr>
        <w:t>th</w:t>
      </w:r>
      <w:proofErr w:type="gramEnd"/>
      <w:r w:rsidRPr="00143C6D">
        <w:rPr>
          <w:rFonts w:ascii="Times New Roman" w:eastAsia="Aptos" w:hAnsi="Times New Roman" w:cs="Times New Roman"/>
          <w:color w:val="000000" w:themeColor="text1"/>
          <w:kern w:val="0"/>
          <w:sz w:val="24"/>
          <w:szCs w:val="24"/>
          <w14:ligatures w14:val="none"/>
        </w:rPr>
        <w:t xml:space="preserve"> June WP were circulated and </w:t>
      </w:r>
      <w:r w:rsidRPr="00143C6D">
        <w:rPr>
          <w:rFonts w:ascii="Times New Roman" w:eastAsia="Aptos" w:hAnsi="Times New Roman" w:cs="Times New Roman"/>
          <w:color w:val="000000" w:themeColor="text1"/>
          <w:kern w:val="0"/>
          <w:sz w:val="24"/>
          <w:szCs w:val="24"/>
          <w14:ligatures w14:val="none"/>
        </w:rPr>
        <w:t xml:space="preserve">EP spoke about the </w:t>
      </w:r>
      <w:r w:rsidRPr="00143C6D">
        <w:rPr>
          <w:rFonts w:ascii="Times New Roman" w:eastAsia="Aptos" w:hAnsi="Times New Roman" w:cs="Times New Roman"/>
          <w:color w:val="000000" w:themeColor="text1"/>
          <w:kern w:val="0"/>
          <w:sz w:val="24"/>
          <w:szCs w:val="24"/>
          <w14:ligatures w14:val="none"/>
        </w:rPr>
        <w:t xml:space="preserve">recent triage working party meeting held </w:t>
      </w:r>
      <w:proofErr w:type="gramStart"/>
      <w:r w:rsidRPr="00143C6D">
        <w:rPr>
          <w:rFonts w:ascii="Times New Roman" w:eastAsia="Aptos" w:hAnsi="Times New Roman" w:cs="Times New Roman"/>
          <w:color w:val="000000" w:themeColor="text1"/>
          <w:kern w:val="0"/>
          <w:sz w:val="24"/>
          <w:szCs w:val="24"/>
          <w14:ligatures w14:val="none"/>
        </w:rPr>
        <w:t>on  4</w:t>
      </w:r>
      <w:proofErr w:type="gramEnd"/>
      <w:r w:rsidRPr="00143C6D">
        <w:rPr>
          <w:rFonts w:ascii="Times New Roman" w:eastAsia="Aptos" w:hAnsi="Times New Roman" w:cs="Times New Roman"/>
          <w:color w:val="000000" w:themeColor="text1"/>
          <w:kern w:val="0"/>
          <w:sz w:val="24"/>
          <w:szCs w:val="24"/>
          <w:vertAlign w:val="superscript"/>
          <w14:ligatures w14:val="none"/>
        </w:rPr>
        <w:t>th</w:t>
      </w:r>
      <w:r w:rsidRPr="00143C6D">
        <w:rPr>
          <w:rFonts w:ascii="Times New Roman" w:eastAsia="Aptos" w:hAnsi="Times New Roman" w:cs="Times New Roman"/>
          <w:color w:val="000000" w:themeColor="text1"/>
          <w:kern w:val="0"/>
          <w:sz w:val="24"/>
          <w:szCs w:val="24"/>
          <w14:ligatures w14:val="none"/>
        </w:rPr>
        <w:t xml:space="preserve"> Sept</w:t>
      </w:r>
      <w:r w:rsidRPr="00143C6D">
        <w:rPr>
          <w:rFonts w:ascii="Times New Roman" w:eastAsia="Aptos" w:hAnsi="Times New Roman" w:cs="Times New Roman"/>
          <w:color w:val="000000" w:themeColor="text1"/>
          <w:kern w:val="0"/>
          <w:sz w:val="24"/>
          <w:szCs w:val="24"/>
          <w14:ligatures w14:val="none"/>
        </w:rPr>
        <w:t xml:space="preserve">. They were able to focus really </w:t>
      </w:r>
      <w:proofErr w:type="gramStart"/>
      <w:r w:rsidRPr="00143C6D">
        <w:rPr>
          <w:rFonts w:ascii="Times New Roman" w:eastAsia="Aptos" w:hAnsi="Times New Roman" w:cs="Times New Roman"/>
          <w:color w:val="000000" w:themeColor="text1"/>
          <w:kern w:val="0"/>
          <w:sz w:val="24"/>
          <w:szCs w:val="24"/>
          <w14:ligatures w14:val="none"/>
        </w:rPr>
        <w:t>well</w:t>
      </w:r>
      <w:proofErr w:type="gramEnd"/>
      <w:r w:rsidRPr="00143C6D">
        <w:rPr>
          <w:rFonts w:ascii="Times New Roman" w:eastAsia="Aptos" w:hAnsi="Times New Roman" w:cs="Times New Roman"/>
          <w:color w:val="000000" w:themeColor="text1"/>
          <w:kern w:val="0"/>
          <w:sz w:val="24"/>
          <w:szCs w:val="24"/>
          <w14:ligatures w14:val="none"/>
        </w:rPr>
        <w:t xml:space="preserve"> and it was a productive meeting. The article in </w:t>
      </w:r>
      <w:proofErr w:type="spellStart"/>
      <w:r w:rsidRPr="00143C6D">
        <w:rPr>
          <w:rFonts w:ascii="Times New Roman" w:eastAsia="Aptos" w:hAnsi="Times New Roman" w:cs="Times New Roman"/>
          <w:color w:val="000000" w:themeColor="text1"/>
          <w:kern w:val="0"/>
          <w:sz w:val="24"/>
          <w:szCs w:val="24"/>
          <w14:ligatures w14:val="none"/>
        </w:rPr>
        <w:t>Yourmag</w:t>
      </w:r>
      <w:proofErr w:type="spellEnd"/>
      <w:r w:rsidRPr="00143C6D">
        <w:rPr>
          <w:rFonts w:ascii="Times New Roman" w:eastAsia="Aptos" w:hAnsi="Times New Roman" w:cs="Times New Roman"/>
          <w:color w:val="000000" w:themeColor="text1"/>
          <w:kern w:val="0"/>
          <w:sz w:val="24"/>
          <w:szCs w:val="24"/>
          <w14:ligatures w14:val="none"/>
        </w:rPr>
        <w:t xml:space="preserve"> is going out in October’s edition. The pamphlet is done and is on reception. All actions are now complete. Members agreed a copy of the pamphlet would be useful for them to see. </w:t>
      </w:r>
      <w:r w:rsidRPr="00143C6D">
        <w:rPr>
          <w:rFonts w:ascii="Times New Roman" w:eastAsia="Aptos" w:hAnsi="Times New Roman" w:cs="Times New Roman"/>
          <w:b/>
          <w:bCs/>
          <w:color w:val="000000" w:themeColor="text1"/>
          <w:kern w:val="0"/>
          <w:sz w:val="24"/>
          <w:szCs w:val="24"/>
          <w14:ligatures w14:val="none"/>
        </w:rPr>
        <w:t xml:space="preserve">Copies to be brought to the next meeting by this WP. </w:t>
      </w:r>
    </w:p>
    <w:p w14:paraId="5203760D"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DNAs are an ongoing issue as we are aware. Carl spoke in the WP meeting and explained why it is hard for the practice to manage. Leanne from Dinnington reception is going to do an article soon to help patient education. It was also discussed that often when patients get text reminders, if patients have a new number and have not updated this with the practice, they will not get the reminder. More patient education needed on reminding them to update contact details. Something to be put on Facebook about this </w:t>
      </w:r>
      <w:r w:rsidRPr="00143C6D">
        <w:rPr>
          <w:rFonts w:ascii="Times New Roman" w:eastAsia="Aptos" w:hAnsi="Times New Roman" w:cs="Times New Roman"/>
          <w:color w:val="000000" w:themeColor="text1"/>
          <w:kern w:val="0"/>
          <w:sz w:val="24"/>
          <w:szCs w:val="24"/>
          <w14:ligatures w14:val="none"/>
        </w:rPr>
        <w:t>as well to try and spread the word.</w:t>
      </w:r>
    </w:p>
    <w:p w14:paraId="69D4B4F9" w14:textId="77777777" w:rsidR="00F051FC" w:rsidRPr="00143C6D" w:rsidRDefault="00D458EA">
      <w:pPr>
        <w:spacing w:after="200" w:line="276" w:lineRule="auto"/>
        <w:rPr>
          <w:rFonts w:ascii="Times New Roman" w:eastAsia="Aptos" w:hAnsi="Times New Roman" w:cs="Times New Roman"/>
          <w:b/>
          <w:bCs/>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Communication working party update – VM</w:t>
      </w:r>
    </w:p>
    <w:p w14:paraId="202FB603" w14:textId="77777777" w:rsidR="00F051FC" w:rsidRPr="00143C6D" w:rsidRDefault="00D458EA">
      <w:pPr>
        <w:spacing w:after="200" w:line="276" w:lineRule="auto"/>
        <w:rPr>
          <w:color w:val="000000" w:themeColor="text1"/>
        </w:rPr>
      </w:pPr>
      <w:r w:rsidRPr="00143C6D">
        <w:rPr>
          <w:rFonts w:ascii="Times New Roman" w:hAnsi="Times New Roman"/>
          <w:color w:val="000000" w:themeColor="text1"/>
          <w:sz w:val="24"/>
          <w:szCs w:val="24"/>
        </w:rPr>
        <w:t xml:space="preserve">Minutes of the </w:t>
      </w:r>
      <w:proofErr w:type="gramStart"/>
      <w:r w:rsidRPr="00143C6D">
        <w:rPr>
          <w:rFonts w:ascii="Times New Roman" w:hAnsi="Times New Roman"/>
          <w:color w:val="000000" w:themeColor="text1"/>
          <w:sz w:val="24"/>
          <w:szCs w:val="24"/>
        </w:rPr>
        <w:t>22</w:t>
      </w:r>
      <w:r w:rsidRPr="00143C6D">
        <w:rPr>
          <w:rFonts w:ascii="Times New Roman" w:hAnsi="Times New Roman"/>
          <w:color w:val="000000" w:themeColor="text1"/>
          <w:sz w:val="24"/>
          <w:szCs w:val="24"/>
          <w:vertAlign w:val="superscript"/>
        </w:rPr>
        <w:t>nd</w:t>
      </w:r>
      <w:proofErr w:type="gramEnd"/>
      <w:r w:rsidRPr="00143C6D">
        <w:rPr>
          <w:rFonts w:ascii="Times New Roman" w:hAnsi="Times New Roman"/>
          <w:color w:val="000000" w:themeColor="text1"/>
          <w:sz w:val="24"/>
          <w:szCs w:val="24"/>
        </w:rPr>
        <w:t xml:space="preserve"> June and 28</w:t>
      </w:r>
      <w:r w:rsidRPr="00143C6D">
        <w:rPr>
          <w:rFonts w:ascii="Times New Roman" w:hAnsi="Times New Roman"/>
          <w:color w:val="000000" w:themeColor="text1"/>
          <w:sz w:val="24"/>
          <w:szCs w:val="24"/>
          <w:vertAlign w:val="superscript"/>
        </w:rPr>
        <w:t>th</w:t>
      </w:r>
      <w:r w:rsidRPr="00143C6D">
        <w:rPr>
          <w:rFonts w:ascii="Times New Roman" w:hAnsi="Times New Roman"/>
          <w:color w:val="000000" w:themeColor="text1"/>
          <w:sz w:val="24"/>
          <w:szCs w:val="24"/>
        </w:rPr>
        <w:t xml:space="preserve"> July WP were circulated and </w:t>
      </w:r>
      <w:r w:rsidRPr="00143C6D">
        <w:rPr>
          <w:rFonts w:ascii="Times New Roman" w:eastAsia="Aptos" w:hAnsi="Times New Roman" w:cs="Times New Roman"/>
          <w:color w:val="000000" w:themeColor="text1"/>
          <w:kern w:val="0"/>
          <w:sz w:val="24"/>
          <w:szCs w:val="24"/>
          <w14:ligatures w14:val="none"/>
        </w:rPr>
        <w:t xml:space="preserve">VM gave an update on the communication WP and that noticeboards were discussed. </w:t>
      </w:r>
      <w:proofErr w:type="spellStart"/>
      <w:r w:rsidRPr="00143C6D">
        <w:rPr>
          <w:rFonts w:ascii="Times New Roman" w:eastAsia="Aptos" w:hAnsi="Times New Roman" w:cs="Times New Roman"/>
          <w:color w:val="000000" w:themeColor="text1"/>
          <w:kern w:val="0"/>
          <w:sz w:val="24"/>
          <w:szCs w:val="24"/>
          <w14:ligatures w14:val="none"/>
        </w:rPr>
        <w:t>Woodsetts</w:t>
      </w:r>
      <w:proofErr w:type="spellEnd"/>
      <w:r w:rsidRPr="00143C6D">
        <w:rPr>
          <w:rFonts w:ascii="Times New Roman" w:eastAsia="Aptos" w:hAnsi="Times New Roman" w:cs="Times New Roman"/>
          <w:color w:val="000000" w:themeColor="text1"/>
          <w:kern w:val="0"/>
          <w:sz w:val="24"/>
          <w:szCs w:val="24"/>
          <w14:ligatures w14:val="none"/>
        </w:rPr>
        <w:t xml:space="preserve"> noticeboards are taken care of. Dinnington don’t have a noticeboard and </w:t>
      </w:r>
      <w:proofErr w:type="spellStart"/>
      <w:r w:rsidRPr="00143C6D">
        <w:rPr>
          <w:rFonts w:ascii="Times New Roman" w:eastAsia="Aptos" w:hAnsi="Times New Roman" w:cs="Times New Roman"/>
          <w:color w:val="000000" w:themeColor="text1"/>
          <w:kern w:val="0"/>
          <w:sz w:val="24"/>
          <w:szCs w:val="24"/>
          <w14:ligatures w14:val="none"/>
        </w:rPr>
        <w:t>Anston’s</w:t>
      </w:r>
      <w:proofErr w:type="spellEnd"/>
      <w:r w:rsidRPr="00143C6D">
        <w:rPr>
          <w:rFonts w:ascii="Times New Roman" w:eastAsia="Aptos" w:hAnsi="Times New Roman" w:cs="Times New Roman"/>
          <w:color w:val="000000" w:themeColor="text1"/>
          <w:kern w:val="0"/>
          <w:sz w:val="24"/>
          <w:szCs w:val="24"/>
          <w14:ligatures w14:val="none"/>
        </w:rPr>
        <w:t xml:space="preserve"> is in the wrong place as should be in the waiting room. It was agreed we need some more volunteers to do these as there is no one currently allocated to do these anymore. KB and SB volunteered to do these. </w:t>
      </w:r>
      <w:r w:rsidRPr="00143C6D">
        <w:rPr>
          <w:rFonts w:ascii="Times New Roman" w:eastAsia="Aptos" w:hAnsi="Times New Roman" w:cs="Times New Roman"/>
          <w:b/>
          <w:bCs/>
          <w:color w:val="000000" w:themeColor="text1"/>
          <w:kern w:val="0"/>
          <w:sz w:val="24"/>
          <w:szCs w:val="24"/>
          <w14:ligatures w14:val="none"/>
        </w:rPr>
        <w:t>CK to sort out boxes with blue tac and scissors etc for them.</w:t>
      </w:r>
      <w:r w:rsidRPr="00143C6D">
        <w:rPr>
          <w:rFonts w:ascii="Times New Roman" w:eastAsia="Aptos" w:hAnsi="Times New Roman" w:cs="Times New Roman"/>
          <w:color w:val="000000" w:themeColor="text1"/>
          <w:kern w:val="0"/>
          <w:sz w:val="24"/>
          <w:szCs w:val="24"/>
          <w14:ligatures w14:val="none"/>
        </w:rPr>
        <w:t xml:space="preserve"> </w:t>
      </w:r>
    </w:p>
    <w:p w14:paraId="616646BD"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lastRenderedPageBreak/>
        <w:t>KJA spoke about surveys and about how asking patients how they would like to be contacted could potentially cause some issues due to rapid health diverting from that.</w:t>
      </w:r>
    </w:p>
    <w:p w14:paraId="2BB49C99"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The PPG newsletter is the next topic for the WP to </w:t>
      </w:r>
      <w:proofErr w:type="gramStart"/>
      <w:r w:rsidRPr="00143C6D">
        <w:rPr>
          <w:rFonts w:ascii="Times New Roman" w:eastAsia="Aptos" w:hAnsi="Times New Roman" w:cs="Times New Roman"/>
          <w:color w:val="000000" w:themeColor="text1"/>
          <w:kern w:val="0"/>
          <w:sz w:val="24"/>
          <w:szCs w:val="24"/>
          <w14:ligatures w14:val="none"/>
        </w:rPr>
        <w:t>look into</w:t>
      </w:r>
      <w:proofErr w:type="gramEnd"/>
      <w:r w:rsidRPr="00143C6D">
        <w:rPr>
          <w:rFonts w:ascii="Times New Roman" w:eastAsia="Aptos" w:hAnsi="Times New Roman" w:cs="Times New Roman"/>
          <w:color w:val="000000" w:themeColor="text1"/>
          <w:kern w:val="0"/>
          <w:sz w:val="24"/>
          <w:szCs w:val="24"/>
          <w14:ligatures w14:val="none"/>
        </w:rPr>
        <w:t xml:space="preserve"> now as well as DNA information. </w:t>
      </w:r>
    </w:p>
    <w:p w14:paraId="4AE86E8D"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KJA explained to the group the practice </w:t>
      </w:r>
      <w:proofErr w:type="gramStart"/>
      <w:r w:rsidRPr="00143C6D">
        <w:rPr>
          <w:rFonts w:ascii="Times New Roman" w:eastAsia="Aptos" w:hAnsi="Times New Roman" w:cs="Times New Roman"/>
          <w:color w:val="000000" w:themeColor="text1"/>
          <w:kern w:val="0"/>
          <w:sz w:val="24"/>
          <w:szCs w:val="24"/>
          <w14:ligatures w14:val="none"/>
        </w:rPr>
        <w:t>have</w:t>
      </w:r>
      <w:proofErr w:type="gramEnd"/>
      <w:r w:rsidRPr="00143C6D">
        <w:rPr>
          <w:rFonts w:ascii="Times New Roman" w:eastAsia="Aptos" w:hAnsi="Times New Roman" w:cs="Times New Roman"/>
          <w:color w:val="000000" w:themeColor="text1"/>
          <w:kern w:val="0"/>
          <w:sz w:val="24"/>
          <w:szCs w:val="24"/>
          <w14:ligatures w14:val="none"/>
        </w:rPr>
        <w:t xml:space="preserve"> recently had a CQC mock inspection and the PPG got mentioned and the </w:t>
      </w:r>
      <w:r w:rsidRPr="00143C6D">
        <w:rPr>
          <w:rFonts w:ascii="Times New Roman" w:eastAsia="Aptos" w:hAnsi="Times New Roman" w:cs="Times New Roman"/>
          <w:color w:val="000000" w:themeColor="text1"/>
          <w:kern w:val="0"/>
          <w:sz w:val="24"/>
          <w:szCs w:val="24"/>
          <w14:ligatures w14:val="none"/>
        </w:rPr>
        <w:t>assessor</w:t>
      </w:r>
      <w:r w:rsidRPr="00143C6D">
        <w:rPr>
          <w:rFonts w:ascii="Times New Roman" w:eastAsia="Aptos" w:hAnsi="Times New Roman" w:cs="Times New Roman"/>
          <w:color w:val="000000" w:themeColor="text1"/>
          <w:kern w:val="0"/>
          <w:sz w:val="24"/>
          <w:szCs w:val="24"/>
          <w14:ligatures w14:val="none"/>
        </w:rPr>
        <w:t xml:space="preserve"> was very impressed and this area was graded as ‘outstanding’ which is very positive so wanted to pass this message on to the group.</w:t>
      </w:r>
    </w:p>
    <w:p w14:paraId="51E5F050"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The GP patient survey will be discussed at the next meeting in more </w:t>
      </w:r>
      <w:proofErr w:type="gramStart"/>
      <w:r w:rsidRPr="00143C6D">
        <w:rPr>
          <w:rFonts w:ascii="Times New Roman" w:eastAsia="Aptos" w:hAnsi="Times New Roman" w:cs="Times New Roman"/>
          <w:color w:val="000000" w:themeColor="text1"/>
          <w:kern w:val="0"/>
          <w:sz w:val="24"/>
          <w:szCs w:val="24"/>
          <w14:ligatures w14:val="none"/>
        </w:rPr>
        <w:t>depth</w:t>
      </w:r>
      <w:proofErr w:type="gramEnd"/>
      <w:r w:rsidRPr="00143C6D">
        <w:rPr>
          <w:rFonts w:ascii="Times New Roman" w:eastAsia="Aptos" w:hAnsi="Times New Roman" w:cs="Times New Roman"/>
          <w:color w:val="000000" w:themeColor="text1"/>
          <w:kern w:val="0"/>
          <w:sz w:val="24"/>
          <w:szCs w:val="24"/>
          <w14:ligatures w14:val="none"/>
        </w:rPr>
        <w:t xml:space="preserve"> but the results are poor again so practice needs to do more work to understand why this is a recurring issue. This is also a topic for the next WP meeting. </w:t>
      </w:r>
    </w:p>
    <w:p w14:paraId="7D4105C6" w14:textId="77777777" w:rsidR="00F051FC" w:rsidRPr="00143C6D" w:rsidRDefault="00D458EA">
      <w:pPr>
        <w:suppressAutoHyphens w:val="0"/>
        <w:spacing w:after="0" w:line="240" w:lineRule="auto"/>
        <w:rPr>
          <w:rFonts w:ascii="Times New Roman" w:hAnsi="Times New Roman" w:cs="Times New Roman"/>
          <w:b/>
          <w:bCs/>
          <w:color w:val="000000" w:themeColor="text1"/>
          <w:sz w:val="24"/>
          <w:szCs w:val="24"/>
        </w:rPr>
      </w:pPr>
      <w:r w:rsidRPr="00143C6D">
        <w:rPr>
          <w:rFonts w:ascii="Times New Roman" w:hAnsi="Times New Roman" w:cs="Times New Roman"/>
          <w:b/>
          <w:bCs/>
          <w:color w:val="000000" w:themeColor="text1"/>
          <w:sz w:val="24"/>
          <w:szCs w:val="24"/>
        </w:rPr>
        <w:t>2026/7 on a page – AW</w:t>
      </w:r>
    </w:p>
    <w:p w14:paraId="42877F88" w14:textId="77777777" w:rsidR="00F051FC" w:rsidRPr="00143C6D" w:rsidRDefault="00D458EA">
      <w:pPr>
        <w:suppressAutoHyphens w:val="0"/>
        <w:spacing w:after="0" w:line="240" w:lineRule="auto"/>
        <w:rPr>
          <w:rFonts w:ascii="Times New Roman" w:hAnsi="Times New Roman" w:cs="Times New Roman"/>
          <w:color w:val="000000" w:themeColor="text1"/>
          <w:sz w:val="24"/>
          <w:szCs w:val="24"/>
        </w:rPr>
      </w:pPr>
      <w:r w:rsidRPr="00143C6D">
        <w:rPr>
          <w:rFonts w:ascii="Times New Roman" w:hAnsi="Times New Roman" w:cs="Times New Roman"/>
          <w:color w:val="000000" w:themeColor="text1"/>
          <w:sz w:val="24"/>
          <w:szCs w:val="24"/>
        </w:rPr>
        <w:t>AW took the Group through the ‘Opportunities’ section of the 2026-7 on a page. It was agreed that most of the opportunities could be delivered during the next 18 months.</w:t>
      </w:r>
    </w:p>
    <w:p w14:paraId="63344EF5" w14:textId="77777777" w:rsidR="00F051FC" w:rsidRPr="00143C6D" w:rsidRDefault="00D458EA">
      <w:pPr>
        <w:pStyle w:val="NormalWeb"/>
        <w:spacing w:beforeAutospacing="0" w:after="0" w:afterAutospacing="0"/>
        <w:rPr>
          <w:rFonts w:ascii="Times New Roman" w:hAnsi="Times New Roman" w:cs="Times New Roman"/>
          <w:b/>
          <w:bCs/>
          <w:color w:val="000000" w:themeColor="text1"/>
        </w:rPr>
      </w:pPr>
      <w:r w:rsidRPr="00143C6D">
        <w:rPr>
          <w:rFonts w:ascii="Times New Roman" w:hAnsi="Times New Roman" w:cs="Times New Roman"/>
          <w:color w:val="000000" w:themeColor="text1"/>
        </w:rPr>
        <w:t xml:space="preserve">It was agreed it would be beneficial to </w:t>
      </w:r>
      <w:proofErr w:type="gramStart"/>
      <w:r w:rsidRPr="00143C6D">
        <w:rPr>
          <w:rFonts w:ascii="Times New Roman" w:hAnsi="Times New Roman" w:cs="Times New Roman"/>
          <w:color w:val="000000" w:themeColor="text1"/>
        </w:rPr>
        <w:t>look into</w:t>
      </w:r>
      <w:proofErr w:type="gramEnd"/>
      <w:r w:rsidRPr="00143C6D">
        <w:rPr>
          <w:rFonts w:ascii="Times New Roman" w:hAnsi="Times New Roman" w:cs="Times New Roman"/>
          <w:color w:val="000000" w:themeColor="text1"/>
        </w:rPr>
        <w:t xml:space="preserve"> visiting a different surgery outside of the PCN to see how their PPG and ways of working run and to see if any of these could be implemented into DGP PPG. </w:t>
      </w:r>
      <w:r w:rsidRPr="00143C6D">
        <w:rPr>
          <w:rFonts w:ascii="Times New Roman" w:hAnsi="Times New Roman" w:cs="Times New Roman"/>
          <w:b/>
          <w:bCs/>
          <w:color w:val="000000" w:themeColor="text1"/>
        </w:rPr>
        <w:t>KJA agreed to speak to St Anns practice manager and try to arrange this.</w:t>
      </w:r>
    </w:p>
    <w:p w14:paraId="68C602F0" w14:textId="77777777" w:rsidR="00F051FC" w:rsidRPr="00143C6D" w:rsidRDefault="00F051FC">
      <w:pPr>
        <w:pStyle w:val="NormalWeb"/>
        <w:spacing w:beforeAutospacing="0" w:after="0" w:afterAutospacing="0"/>
        <w:rPr>
          <w:rFonts w:ascii="Times New Roman" w:hAnsi="Times New Roman" w:cs="Times New Roman"/>
          <w:color w:val="000000" w:themeColor="text1"/>
        </w:rPr>
      </w:pPr>
    </w:p>
    <w:p w14:paraId="0F6BADA6"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 xml:space="preserve">PPG are still looking to recruit more members and agreed we need some more diverse </w:t>
      </w:r>
    </w:p>
    <w:p w14:paraId="30F16178"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members to join. It was suggested maybe speaking to schools again, but when this was tried in the past it didn’t work, could maybe try again but the timings of the meeting would have to change and be later as they would be in school, which means the current members would be unlikely to attend.</w:t>
      </w:r>
    </w:p>
    <w:p w14:paraId="3734F9DB" w14:textId="77777777" w:rsidR="00F051FC" w:rsidRPr="00143C6D" w:rsidRDefault="00F051FC">
      <w:pPr>
        <w:pStyle w:val="NormalWeb"/>
        <w:spacing w:beforeAutospacing="0" w:after="0" w:afterAutospacing="0"/>
        <w:rPr>
          <w:rFonts w:ascii="Times New Roman" w:hAnsi="Times New Roman" w:cs="Times New Roman"/>
          <w:color w:val="000000" w:themeColor="text1"/>
        </w:rPr>
      </w:pPr>
    </w:p>
    <w:p w14:paraId="0662286B" w14:textId="77777777" w:rsidR="00F051FC" w:rsidRPr="00143C6D" w:rsidRDefault="00D458EA">
      <w:pPr>
        <w:pStyle w:val="NormalWeb"/>
        <w:spacing w:beforeAutospacing="0" w:after="0" w:afterAutospacing="0"/>
        <w:rPr>
          <w:rFonts w:ascii="Times New Roman" w:hAnsi="Times New Roman" w:cs="Times New Roman"/>
          <w:b/>
          <w:bCs/>
          <w:color w:val="000000" w:themeColor="text1"/>
        </w:rPr>
      </w:pPr>
      <w:r w:rsidRPr="00143C6D">
        <w:rPr>
          <w:rFonts w:ascii="Times New Roman" w:hAnsi="Times New Roman" w:cs="Times New Roman"/>
          <w:b/>
          <w:bCs/>
          <w:color w:val="000000" w:themeColor="text1"/>
        </w:rPr>
        <w:t>AGM Preparation-AW</w:t>
      </w:r>
    </w:p>
    <w:p w14:paraId="7EB54CE3"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It was suggested that the AGM would be on 9</w:t>
      </w:r>
      <w:r w:rsidRPr="00143C6D">
        <w:rPr>
          <w:rFonts w:ascii="Times New Roman" w:hAnsi="Times New Roman" w:cs="Times New Roman"/>
          <w:color w:val="000000" w:themeColor="text1"/>
          <w:vertAlign w:val="superscript"/>
        </w:rPr>
        <w:t>th</w:t>
      </w:r>
      <w:r w:rsidRPr="00143C6D">
        <w:rPr>
          <w:rFonts w:ascii="Times New Roman" w:hAnsi="Times New Roman" w:cs="Times New Roman"/>
          <w:color w:val="000000" w:themeColor="text1"/>
        </w:rPr>
        <w:t xml:space="preserve"> December 2026 at 12.30pm and that we would have a small buffet lunch and a speaker as per last year. Draft meeting dates were also circulated for 2027. Members to feed back by the next meeting.</w:t>
      </w:r>
    </w:p>
    <w:p w14:paraId="0C538D44"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 xml:space="preserve">AW also encouraged members to have a think about a chair and vice chair </w:t>
      </w:r>
      <w:r w:rsidRPr="00143C6D">
        <w:rPr>
          <w:rFonts w:ascii="Times New Roman" w:hAnsi="Times New Roman" w:cs="Times New Roman"/>
          <w:color w:val="000000" w:themeColor="text1"/>
        </w:rPr>
        <w:t>as the October PPG meeting will be the last of the year followed by the annual AGM</w:t>
      </w:r>
      <w:r w:rsidRPr="00143C6D">
        <w:rPr>
          <w:rFonts w:ascii="Times New Roman" w:hAnsi="Times New Roman" w:cs="Times New Roman"/>
          <w:color w:val="000000" w:themeColor="text1"/>
        </w:rPr>
        <w:t xml:space="preserve"> in December where these will need to be elected. </w:t>
      </w:r>
    </w:p>
    <w:p w14:paraId="7C5F1349" w14:textId="77777777" w:rsidR="00F051FC" w:rsidRPr="00143C6D" w:rsidRDefault="00F051FC">
      <w:pPr>
        <w:pStyle w:val="NormalWeb"/>
        <w:spacing w:beforeAutospacing="0" w:after="0" w:afterAutospacing="0"/>
        <w:rPr>
          <w:rFonts w:ascii="Times New Roman" w:hAnsi="Times New Roman" w:cs="Times New Roman"/>
          <w:color w:val="000000" w:themeColor="text1"/>
        </w:rPr>
      </w:pPr>
    </w:p>
    <w:p w14:paraId="6673D074"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 xml:space="preserve">A </w:t>
      </w:r>
      <w:proofErr w:type="gramStart"/>
      <w:r w:rsidRPr="00143C6D">
        <w:rPr>
          <w:rFonts w:ascii="Times New Roman" w:hAnsi="Times New Roman" w:cs="Times New Roman"/>
          <w:color w:val="000000" w:themeColor="text1"/>
        </w:rPr>
        <w:t>terms of reference WP</w:t>
      </w:r>
      <w:proofErr w:type="gramEnd"/>
      <w:r w:rsidRPr="00143C6D">
        <w:rPr>
          <w:rFonts w:ascii="Times New Roman" w:hAnsi="Times New Roman" w:cs="Times New Roman"/>
          <w:color w:val="000000" w:themeColor="text1"/>
        </w:rPr>
        <w:t xml:space="preserve"> will need be arranged around the next meeting </w:t>
      </w:r>
      <w:proofErr w:type="spellStart"/>
      <w:r w:rsidRPr="00143C6D">
        <w:rPr>
          <w:rFonts w:ascii="Times New Roman" w:hAnsi="Times New Roman" w:cs="Times New Roman"/>
          <w:color w:val="000000" w:themeColor="text1"/>
        </w:rPr>
        <w:t>aswell</w:t>
      </w:r>
      <w:proofErr w:type="spellEnd"/>
      <w:r w:rsidRPr="00143C6D">
        <w:rPr>
          <w:rFonts w:ascii="Times New Roman" w:hAnsi="Times New Roman" w:cs="Times New Roman"/>
          <w:color w:val="000000" w:themeColor="text1"/>
        </w:rPr>
        <w:t>.</w:t>
      </w:r>
    </w:p>
    <w:p w14:paraId="0410D294" w14:textId="77777777" w:rsidR="00F051FC" w:rsidRPr="00143C6D" w:rsidRDefault="00F051FC">
      <w:pPr>
        <w:pStyle w:val="NormalWeb"/>
        <w:spacing w:beforeAutospacing="0" w:after="0" w:afterAutospacing="0"/>
        <w:rPr>
          <w:rFonts w:ascii="Times New Roman" w:hAnsi="Times New Roman" w:cs="Times New Roman"/>
          <w:color w:val="000000" w:themeColor="text1"/>
        </w:rPr>
      </w:pPr>
    </w:p>
    <w:p w14:paraId="146B227A" w14:textId="77777777" w:rsidR="00F051FC" w:rsidRPr="00143C6D" w:rsidRDefault="00D458EA">
      <w:pPr>
        <w:pStyle w:val="NormalWeb"/>
        <w:spacing w:beforeAutospacing="0" w:after="0" w:afterAutospacing="0"/>
        <w:rPr>
          <w:rFonts w:ascii="Times New Roman" w:hAnsi="Times New Roman" w:cs="Times New Roman"/>
          <w:b/>
          <w:bCs/>
          <w:color w:val="000000" w:themeColor="text1"/>
        </w:rPr>
      </w:pPr>
      <w:r w:rsidRPr="00143C6D">
        <w:rPr>
          <w:rFonts w:ascii="Times New Roman" w:hAnsi="Times New Roman" w:cs="Times New Roman"/>
          <w:b/>
          <w:bCs/>
          <w:color w:val="000000" w:themeColor="text1"/>
        </w:rPr>
        <w:t xml:space="preserve">Flu clinics – KJA </w:t>
      </w:r>
    </w:p>
    <w:p w14:paraId="6D166A53" w14:textId="77777777" w:rsidR="00F051FC" w:rsidRPr="00143C6D" w:rsidRDefault="00F051FC">
      <w:pPr>
        <w:pStyle w:val="NormalWeb"/>
        <w:spacing w:beforeAutospacing="0" w:after="0" w:afterAutospacing="0"/>
        <w:rPr>
          <w:rFonts w:ascii="Times New Roman" w:hAnsi="Times New Roman" w:cs="Times New Roman"/>
          <w:b/>
          <w:bCs/>
          <w:color w:val="000000" w:themeColor="text1"/>
        </w:rPr>
      </w:pPr>
    </w:p>
    <w:p w14:paraId="0FF9E159" w14:textId="77777777" w:rsidR="00F051FC" w:rsidRPr="00143C6D" w:rsidRDefault="00D458EA">
      <w:pPr>
        <w:pStyle w:val="NormalWeb"/>
        <w:spacing w:beforeAutospacing="0" w:after="0" w:afterAutospacing="0"/>
        <w:rPr>
          <w:rFonts w:ascii="Times New Roman" w:hAnsi="Times New Roman" w:cs="Times New Roman"/>
          <w:color w:val="000000" w:themeColor="text1"/>
        </w:rPr>
      </w:pPr>
      <w:r w:rsidRPr="00143C6D">
        <w:rPr>
          <w:rFonts w:ascii="Times New Roman" w:hAnsi="Times New Roman" w:cs="Times New Roman"/>
          <w:color w:val="000000" w:themeColor="text1"/>
        </w:rPr>
        <w:t xml:space="preserve">KJA mentioned flu season is upon us and the dates for the clinics are now live and asked if anyone would like to volunteer, some members volunteered for </w:t>
      </w:r>
      <w:proofErr w:type="gramStart"/>
      <w:r w:rsidRPr="00143C6D">
        <w:rPr>
          <w:rFonts w:ascii="Times New Roman" w:hAnsi="Times New Roman" w:cs="Times New Roman"/>
          <w:color w:val="000000" w:themeColor="text1"/>
        </w:rPr>
        <w:t>this</w:t>
      </w:r>
      <w:proofErr w:type="gramEnd"/>
      <w:r w:rsidRPr="00143C6D">
        <w:rPr>
          <w:rFonts w:ascii="Times New Roman" w:hAnsi="Times New Roman" w:cs="Times New Roman"/>
          <w:color w:val="000000" w:themeColor="text1"/>
        </w:rPr>
        <w:t xml:space="preserve"> and this will be confirmed via email from KJA. See flu dates below.</w:t>
      </w:r>
    </w:p>
    <w:p w14:paraId="0046DC17" w14:textId="77777777" w:rsidR="00F051FC" w:rsidRPr="00143C6D" w:rsidRDefault="00D458EA">
      <w:pPr>
        <w:pStyle w:val="NormalWeb"/>
        <w:spacing w:before="280" w:after="280"/>
        <w:rPr>
          <w:rFonts w:ascii="Times New Roman" w:eastAsia="Times New Roman" w:hAnsi="Times New Roman" w:cs="Times New Roman"/>
          <w:b/>
          <w:bCs/>
          <w:color w:val="000000" w:themeColor="text1"/>
        </w:rPr>
      </w:pPr>
      <w:proofErr w:type="spellStart"/>
      <w:r w:rsidRPr="00143C6D">
        <w:rPr>
          <w:rFonts w:ascii="Times New Roman" w:eastAsia="Times New Roman" w:hAnsi="Times New Roman" w:cs="Times New Roman"/>
          <w:b/>
          <w:bCs/>
          <w:color w:val="000000" w:themeColor="text1"/>
        </w:rPr>
        <w:t>Woodsetts</w:t>
      </w:r>
      <w:proofErr w:type="spellEnd"/>
      <w:r w:rsidRPr="00143C6D">
        <w:rPr>
          <w:rFonts w:ascii="Times New Roman" w:eastAsia="Times New Roman" w:hAnsi="Times New Roman" w:cs="Times New Roman"/>
          <w:b/>
          <w:bCs/>
          <w:color w:val="000000" w:themeColor="text1"/>
        </w:rPr>
        <w:t xml:space="preserve"> surgery</w:t>
      </w:r>
    </w:p>
    <w:p w14:paraId="39762025"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Wednesday 7 October 2026</w:t>
      </w:r>
    </w:p>
    <w:p w14:paraId="03BBF15B"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8.30am – 2.00pm        Over 65</w:t>
      </w:r>
    </w:p>
    <w:p w14:paraId="5C26DD9D"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lastRenderedPageBreak/>
        <w:t>3.00pm – 6.00pm        Under 65 at risk &amp; children at risk</w:t>
      </w:r>
    </w:p>
    <w:p w14:paraId="5A10BAA8" w14:textId="77777777" w:rsidR="00F051FC" w:rsidRPr="00143C6D" w:rsidRDefault="00D458EA">
      <w:pPr>
        <w:pStyle w:val="NormalWeb"/>
        <w:spacing w:before="280" w:after="280"/>
        <w:rPr>
          <w:rFonts w:ascii="Times New Roman" w:eastAsia="Times New Roman" w:hAnsi="Times New Roman" w:cs="Times New Roman"/>
          <w:b/>
          <w:bCs/>
          <w:color w:val="000000" w:themeColor="text1"/>
        </w:rPr>
      </w:pPr>
      <w:r w:rsidRPr="00143C6D">
        <w:rPr>
          <w:rFonts w:ascii="Times New Roman" w:eastAsia="Times New Roman" w:hAnsi="Times New Roman" w:cs="Times New Roman"/>
          <w:b/>
          <w:bCs/>
          <w:color w:val="000000" w:themeColor="text1"/>
        </w:rPr>
        <w:t>Dinnington Surgery</w:t>
      </w:r>
    </w:p>
    <w:p w14:paraId="4ED5AB14"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Thursday 1 October 2026 8.30am – 6.00pm    Over 65</w:t>
      </w:r>
    </w:p>
    <w:p w14:paraId="7610F541"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Tuesday 6 October 2026 2.00pm – 6.00pm      Under 65 at risk &amp; children at risk          </w:t>
      </w:r>
    </w:p>
    <w:p w14:paraId="039DBA66" w14:textId="77777777" w:rsidR="00F051FC" w:rsidRPr="00143C6D" w:rsidRDefault="00D458EA">
      <w:pPr>
        <w:pStyle w:val="NormalWeb"/>
        <w:spacing w:before="280" w:after="280"/>
        <w:rPr>
          <w:rFonts w:ascii="Times New Roman" w:eastAsia="Times New Roman" w:hAnsi="Times New Roman" w:cs="Times New Roman"/>
          <w:b/>
          <w:bCs/>
          <w:color w:val="000000" w:themeColor="text1"/>
        </w:rPr>
      </w:pPr>
      <w:proofErr w:type="spellStart"/>
      <w:r w:rsidRPr="00143C6D">
        <w:rPr>
          <w:rFonts w:ascii="Times New Roman" w:eastAsia="Times New Roman" w:hAnsi="Times New Roman" w:cs="Times New Roman"/>
          <w:b/>
          <w:bCs/>
          <w:color w:val="000000" w:themeColor="text1"/>
        </w:rPr>
        <w:t>Anston</w:t>
      </w:r>
      <w:proofErr w:type="spellEnd"/>
      <w:r w:rsidRPr="00143C6D">
        <w:rPr>
          <w:rFonts w:ascii="Times New Roman" w:eastAsia="Times New Roman" w:hAnsi="Times New Roman" w:cs="Times New Roman"/>
          <w:b/>
          <w:bCs/>
          <w:color w:val="000000" w:themeColor="text1"/>
        </w:rPr>
        <w:t xml:space="preserve"> Surgery                            </w:t>
      </w:r>
    </w:p>
    <w:p w14:paraId="5504913A"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Friday 2 October 2026 8.30am – 6.00pm    Over 65</w:t>
      </w:r>
    </w:p>
    <w:p w14:paraId="2B44446D"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Thursday 8 October 2026 2.00pm- 6.00pm Under 65 at risk &amp; children at risk </w:t>
      </w:r>
    </w:p>
    <w:p w14:paraId="7501C1B7" w14:textId="77777777" w:rsidR="00F051FC" w:rsidRPr="00143C6D" w:rsidRDefault="00D458EA">
      <w:pPr>
        <w:pStyle w:val="NormalWeb"/>
        <w:spacing w:before="280" w:after="280"/>
        <w:rPr>
          <w:rFonts w:ascii="Times New Roman" w:eastAsia="Times New Roman" w:hAnsi="Times New Roman" w:cs="Times New Roman"/>
          <w:b/>
          <w:bCs/>
          <w:color w:val="000000" w:themeColor="text1"/>
        </w:rPr>
      </w:pPr>
      <w:r w:rsidRPr="00143C6D">
        <w:rPr>
          <w:rFonts w:ascii="Times New Roman" w:eastAsia="Times New Roman" w:hAnsi="Times New Roman" w:cs="Times New Roman"/>
          <w:b/>
          <w:bCs/>
          <w:color w:val="000000" w:themeColor="text1"/>
        </w:rPr>
        <w:t>Practice funding and operations – KJA</w:t>
      </w:r>
    </w:p>
    <w:p w14:paraId="5F718B8E"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 xml:space="preserve">KJA explained to the PPG about how the practice runs. The practice is owned by the </w:t>
      </w:r>
      <w:proofErr w:type="gramStart"/>
      <w:r w:rsidRPr="00143C6D">
        <w:rPr>
          <w:rFonts w:ascii="Times New Roman" w:eastAsia="Times New Roman" w:hAnsi="Times New Roman" w:cs="Times New Roman"/>
          <w:color w:val="000000" w:themeColor="text1"/>
        </w:rPr>
        <w:t>Partners</w:t>
      </w:r>
      <w:proofErr w:type="gramEnd"/>
      <w:r w:rsidRPr="00143C6D">
        <w:rPr>
          <w:rFonts w:ascii="Times New Roman" w:eastAsia="Times New Roman" w:hAnsi="Times New Roman" w:cs="Times New Roman"/>
          <w:color w:val="000000" w:themeColor="text1"/>
        </w:rPr>
        <w:t xml:space="preserve"> and we have certain targets to meet such as QOF where the practice gets paid per patient for having certain checks such as chronic disease, dementia, learning disabilities. The money the practice gets from these appointments then goes towards the practice outgoings such as wages, gas and electric and then the </w:t>
      </w:r>
      <w:proofErr w:type="gramStart"/>
      <w:r w:rsidRPr="00143C6D">
        <w:rPr>
          <w:rFonts w:ascii="Times New Roman" w:eastAsia="Times New Roman" w:hAnsi="Times New Roman" w:cs="Times New Roman"/>
          <w:color w:val="000000" w:themeColor="text1"/>
        </w:rPr>
        <w:t>left over</w:t>
      </w:r>
      <w:proofErr w:type="gramEnd"/>
      <w:r w:rsidRPr="00143C6D">
        <w:rPr>
          <w:rFonts w:ascii="Times New Roman" w:eastAsia="Times New Roman" w:hAnsi="Times New Roman" w:cs="Times New Roman"/>
          <w:color w:val="000000" w:themeColor="text1"/>
        </w:rPr>
        <w:t xml:space="preserve"> money is their wage. KJA wanted to give members an overview on how the practice is funded and the general way it works.</w:t>
      </w:r>
    </w:p>
    <w:p w14:paraId="2203AD04"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 xml:space="preserve">There is also a new Neighbourhood framework where currently </w:t>
      </w:r>
      <w:proofErr w:type="spellStart"/>
      <w:r w:rsidRPr="00143C6D">
        <w:rPr>
          <w:rFonts w:ascii="Times New Roman" w:eastAsia="Times New Roman" w:hAnsi="Times New Roman" w:cs="Times New Roman"/>
          <w:color w:val="000000" w:themeColor="text1"/>
        </w:rPr>
        <w:t>Anston</w:t>
      </w:r>
      <w:proofErr w:type="spellEnd"/>
      <w:r w:rsidRPr="00143C6D">
        <w:rPr>
          <w:rFonts w:ascii="Times New Roman" w:eastAsia="Times New Roman" w:hAnsi="Times New Roman" w:cs="Times New Roman"/>
          <w:color w:val="000000" w:themeColor="text1"/>
        </w:rPr>
        <w:t xml:space="preserve"> and Dinnington surgeries maybe spilt into two different neighbourhoods. This has been brought to their attention and will hopefully be </w:t>
      </w:r>
      <w:proofErr w:type="gramStart"/>
      <w:r w:rsidRPr="00143C6D">
        <w:rPr>
          <w:rFonts w:ascii="Times New Roman" w:eastAsia="Times New Roman" w:hAnsi="Times New Roman" w:cs="Times New Roman"/>
          <w:color w:val="000000" w:themeColor="text1"/>
        </w:rPr>
        <w:t>looked into</w:t>
      </w:r>
      <w:proofErr w:type="gramEnd"/>
      <w:r w:rsidRPr="00143C6D">
        <w:rPr>
          <w:rFonts w:ascii="Times New Roman" w:eastAsia="Times New Roman" w:hAnsi="Times New Roman" w:cs="Times New Roman"/>
          <w:color w:val="000000" w:themeColor="text1"/>
        </w:rPr>
        <w:t xml:space="preserve"> and changed. </w:t>
      </w:r>
    </w:p>
    <w:p w14:paraId="0211318C" w14:textId="77777777" w:rsidR="00F051FC" w:rsidRPr="00143C6D" w:rsidRDefault="00D458EA">
      <w:pPr>
        <w:pStyle w:val="NormalWeb"/>
        <w:spacing w:before="280" w:after="280"/>
        <w:rPr>
          <w:rFonts w:ascii="Times New Roman" w:eastAsia="Times New Roman" w:hAnsi="Times New Roman" w:cs="Times New Roman"/>
          <w:b/>
          <w:bCs/>
          <w:color w:val="000000" w:themeColor="text1"/>
        </w:rPr>
      </w:pPr>
      <w:r w:rsidRPr="00143C6D">
        <w:rPr>
          <w:rFonts w:ascii="Times New Roman" w:eastAsia="Times New Roman" w:hAnsi="Times New Roman" w:cs="Times New Roman"/>
          <w:b/>
          <w:bCs/>
          <w:color w:val="000000" w:themeColor="text1"/>
        </w:rPr>
        <w:t>AOB:</w:t>
      </w:r>
    </w:p>
    <w:p w14:paraId="68A67916"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 xml:space="preserve">Parking at Dinnington was discussed as there has been a recent incident with a patient who parked in the car park, registered their blue badge with reception, but had a fine and when they queried the fine with the </w:t>
      </w:r>
      <w:proofErr w:type="gramStart"/>
      <w:r w:rsidRPr="00143C6D">
        <w:rPr>
          <w:rFonts w:ascii="Times New Roman" w:eastAsia="Times New Roman" w:hAnsi="Times New Roman" w:cs="Times New Roman"/>
          <w:color w:val="000000" w:themeColor="text1"/>
        </w:rPr>
        <w:t>company</w:t>
      </w:r>
      <w:proofErr w:type="gramEnd"/>
      <w:r w:rsidRPr="00143C6D">
        <w:rPr>
          <w:rFonts w:ascii="Times New Roman" w:eastAsia="Times New Roman" w:hAnsi="Times New Roman" w:cs="Times New Roman"/>
          <w:color w:val="000000" w:themeColor="text1"/>
        </w:rPr>
        <w:t xml:space="preserve"> they charged a £20 admin fee. </w:t>
      </w:r>
      <w:r w:rsidRPr="00143C6D">
        <w:rPr>
          <w:rFonts w:ascii="Times New Roman" w:eastAsia="Times New Roman" w:hAnsi="Times New Roman" w:cs="Times New Roman"/>
          <w:color w:val="000000" w:themeColor="text1"/>
        </w:rPr>
        <w:t>AW expressed concern about the arrangements and asked the Practice to look again at possible alternatives and for the group to have a detailed discussion at the next meeting.</w:t>
      </w:r>
      <w:r w:rsidRPr="00143C6D">
        <w:rPr>
          <w:rFonts w:ascii="Times New Roman" w:eastAsia="Times New Roman" w:hAnsi="Times New Roman" w:cs="Times New Roman"/>
          <w:color w:val="000000" w:themeColor="text1"/>
        </w:rPr>
        <w:t xml:space="preserve"> KJA explained the JADE car park haven’t responded when asked if their car park could be used. Members suggested speaking with the MP about this.</w:t>
      </w:r>
    </w:p>
    <w:p w14:paraId="558027CC" w14:textId="77777777" w:rsidR="00F051FC" w:rsidRPr="00143C6D" w:rsidRDefault="00D458EA">
      <w:pPr>
        <w:pStyle w:val="NormalWeb"/>
        <w:spacing w:before="280" w:after="280"/>
        <w:rPr>
          <w:rFonts w:ascii="Times New Roman" w:eastAsia="Times New Roman" w:hAnsi="Times New Roman" w:cs="Times New Roman"/>
          <w:color w:val="000000" w:themeColor="text1"/>
        </w:rPr>
      </w:pPr>
      <w:r w:rsidRPr="00143C6D">
        <w:rPr>
          <w:rFonts w:ascii="Times New Roman" w:eastAsia="Times New Roman" w:hAnsi="Times New Roman" w:cs="Times New Roman"/>
          <w:color w:val="000000" w:themeColor="text1"/>
        </w:rPr>
        <w:t>Staffing structure to be on the October’s agenda.</w:t>
      </w:r>
    </w:p>
    <w:p w14:paraId="30838FAE"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color w:val="000000" w:themeColor="text1"/>
          <w:kern w:val="0"/>
          <w:sz w:val="24"/>
          <w:szCs w:val="24"/>
          <w14:ligatures w14:val="none"/>
        </w:rPr>
        <w:t xml:space="preserve">Meeting closed at 5pm. </w:t>
      </w:r>
    </w:p>
    <w:p w14:paraId="422BE67E" w14:textId="77777777" w:rsidR="00F051FC" w:rsidRPr="00143C6D" w:rsidRDefault="00D458EA">
      <w:pPr>
        <w:spacing w:after="200" w:line="276" w:lineRule="auto"/>
        <w:rPr>
          <w:rFonts w:ascii="Times New Roman" w:eastAsia="Aptos" w:hAnsi="Times New Roman" w:cs="Times New Roman"/>
          <w:color w:val="000000" w:themeColor="text1"/>
          <w:kern w:val="0"/>
          <w:sz w:val="24"/>
          <w:szCs w:val="24"/>
          <w14:ligatures w14:val="none"/>
        </w:rPr>
      </w:pPr>
      <w:r w:rsidRPr="00143C6D">
        <w:rPr>
          <w:rFonts w:ascii="Times New Roman" w:eastAsia="Aptos" w:hAnsi="Times New Roman" w:cs="Times New Roman"/>
          <w:b/>
          <w:bCs/>
          <w:color w:val="000000" w:themeColor="text1"/>
          <w:kern w:val="0"/>
          <w:sz w:val="24"/>
          <w:szCs w:val="24"/>
          <w14:ligatures w14:val="none"/>
        </w:rPr>
        <w:t>Next meeting – Monday 26</w:t>
      </w:r>
      <w:r w:rsidRPr="00143C6D">
        <w:rPr>
          <w:rFonts w:ascii="Times New Roman" w:eastAsia="Aptos" w:hAnsi="Times New Roman" w:cs="Times New Roman"/>
          <w:b/>
          <w:bCs/>
          <w:color w:val="000000" w:themeColor="text1"/>
          <w:kern w:val="0"/>
          <w:sz w:val="24"/>
          <w:szCs w:val="24"/>
          <w:vertAlign w:val="superscript"/>
          <w14:ligatures w14:val="none"/>
        </w:rPr>
        <w:t xml:space="preserve">th </w:t>
      </w:r>
      <w:r w:rsidRPr="00143C6D">
        <w:rPr>
          <w:rFonts w:ascii="Times New Roman" w:eastAsia="Aptos" w:hAnsi="Times New Roman" w:cs="Times New Roman"/>
          <w:b/>
          <w:bCs/>
          <w:color w:val="000000" w:themeColor="text1"/>
          <w:sz w:val="24"/>
          <w:szCs w:val="24"/>
        </w:rPr>
        <w:t>October 2026 3.30pm.</w:t>
      </w:r>
      <w:r w:rsidRPr="00143C6D">
        <w:rPr>
          <w:rFonts w:ascii="Times New Roman" w:eastAsia="Aptos" w:hAnsi="Times New Roman" w:cs="Times New Roman"/>
          <w:color w:val="000000" w:themeColor="text1"/>
          <w:sz w:val="24"/>
          <w:szCs w:val="24"/>
        </w:rPr>
        <w:t xml:space="preserve"> </w:t>
      </w:r>
    </w:p>
    <w:sectPr w:rsidR="00F051FC" w:rsidRPr="00143C6D">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FC"/>
    <w:rsid w:val="00143C6D"/>
    <w:rsid w:val="001B185D"/>
    <w:rsid w:val="00D458EA"/>
    <w:rsid w:val="00F051F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CC"/>
  <w15:docId w15:val="{29E82B82-8CCE-4E48-9B66-A0E47956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61A"/>
    <w:pPr>
      <w:spacing w:after="160" w:line="259" w:lineRule="auto"/>
    </w:pPr>
  </w:style>
  <w:style w:type="paragraph" w:styleId="Heading1">
    <w:name w:val="heading 1"/>
    <w:basedOn w:val="Normal"/>
    <w:next w:val="Normal"/>
    <w:link w:val="Heading1Char"/>
    <w:uiPriority w:val="9"/>
    <w:qFormat/>
    <w:rsid w:val="005D6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6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6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6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6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5D6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5D6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5D6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5D6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5D6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5D6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5D6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5D6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5D661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5D661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5D661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5D661A"/>
    <w:rPr>
      <w:i/>
      <w:iCs/>
      <w:color w:val="404040" w:themeColor="text1" w:themeTint="BF"/>
    </w:rPr>
  </w:style>
  <w:style w:type="character" w:styleId="IntenseEmphasis">
    <w:name w:val="Intense Emphasis"/>
    <w:basedOn w:val="DefaultParagraphFont"/>
    <w:uiPriority w:val="21"/>
    <w:qFormat/>
    <w:rsid w:val="005D661A"/>
    <w:rPr>
      <w:i/>
      <w:iCs/>
      <w:color w:val="0F4761" w:themeColor="accent1" w:themeShade="BF"/>
    </w:rPr>
  </w:style>
  <w:style w:type="character" w:customStyle="1" w:styleId="IntenseQuoteChar">
    <w:name w:val="Intense Quote Char"/>
    <w:basedOn w:val="DefaultParagraphFont"/>
    <w:link w:val="IntenseQuote"/>
    <w:uiPriority w:val="30"/>
    <w:qFormat/>
    <w:rsid w:val="005D661A"/>
    <w:rPr>
      <w:i/>
      <w:iCs/>
      <w:color w:val="0F4761" w:themeColor="accent1" w:themeShade="BF"/>
    </w:rPr>
  </w:style>
  <w:style w:type="character" w:styleId="IntenseReference">
    <w:name w:val="Intense Reference"/>
    <w:basedOn w:val="DefaultParagraphFont"/>
    <w:uiPriority w:val="32"/>
    <w:qFormat/>
    <w:rsid w:val="005D661A"/>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D661A"/>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5D6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61A"/>
    <w:pPr>
      <w:spacing w:before="160"/>
      <w:jc w:val="center"/>
    </w:pPr>
    <w:rPr>
      <w:i/>
      <w:iCs/>
      <w:color w:val="404040" w:themeColor="text1" w:themeTint="BF"/>
    </w:rPr>
  </w:style>
  <w:style w:type="paragraph" w:styleId="ListParagraph">
    <w:name w:val="List Paragraph"/>
    <w:basedOn w:val="Normal"/>
    <w:uiPriority w:val="34"/>
    <w:qFormat/>
    <w:rsid w:val="005D661A"/>
    <w:pPr>
      <w:ind w:left="720"/>
      <w:contextualSpacing/>
    </w:pPr>
  </w:style>
  <w:style w:type="paragraph" w:styleId="IntenseQuote">
    <w:name w:val="Intense Quote"/>
    <w:basedOn w:val="Normal"/>
    <w:next w:val="Normal"/>
    <w:link w:val="IntenseQuoteChar"/>
    <w:uiPriority w:val="30"/>
    <w:qFormat/>
    <w:rsid w:val="005D6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unhideWhenUsed/>
    <w:qFormat/>
    <w:rsid w:val="00982EDF"/>
    <w:pPr>
      <w:suppressAutoHyphens w:val="0"/>
      <w:spacing w:beforeAutospacing="1" w:afterAutospacing="1" w:line="240" w:lineRule="auto"/>
    </w:pPr>
    <w:rPr>
      <w:rFonts w:ascii="Aptos" w:hAnsi="Aptos" w:cs="Aptos"/>
      <w:kern w:val="0"/>
      <w:sz w:val="24"/>
      <w:szCs w:val="24"/>
      <w:lang w:eastAsia="en-GB"/>
      <w14:ligatures w14:val="none"/>
    </w:rPr>
  </w:style>
  <w:style w:type="table" w:styleId="TableGrid">
    <w:name w:val="Table Grid"/>
    <w:basedOn w:val="TableNormal"/>
    <w:uiPriority w:val="39"/>
    <w:rsid w:val="005D661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525B6-C4FD-444E-9C68-CEF7FBB1C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5841</Characters>
  <Application>Microsoft Office Word</Application>
  <DocSecurity>4</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Lauryn (DINNINGTON GROUP PRACTICE)</dc:creator>
  <dc:description/>
  <cp:lastModifiedBy>ELLIOTT, Lauryn (DINNINGTON GROUP PRACTICE)</cp:lastModifiedBy>
  <cp:revision>2</cp:revision>
  <dcterms:created xsi:type="dcterms:W3CDTF">2026-09-16T11:56:00Z</dcterms:created>
  <dcterms:modified xsi:type="dcterms:W3CDTF">2026-09-16T11:56:00Z</dcterms:modified>
  <dc:language>en-GB</dc:language>
</cp:coreProperties>
</file>